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B6E" w:rsidRPr="00274BA4" w:rsidRDefault="00653B6E" w:rsidP="006D78C8">
      <w:pPr>
        <w:spacing w:after="0" w:line="240" w:lineRule="auto"/>
        <w:rPr>
          <w:rFonts w:ascii="Cambria" w:hAnsi="Cambria" w:cs="Arial"/>
          <w:sz w:val="24"/>
          <w:szCs w:val="24"/>
        </w:rPr>
      </w:pPr>
    </w:p>
    <w:p w:rsidR="009F7C54" w:rsidRPr="00274BA4" w:rsidRDefault="0021384B" w:rsidP="006D78C8">
      <w:pPr>
        <w:spacing w:after="0" w:line="240" w:lineRule="auto"/>
        <w:rPr>
          <w:rFonts w:ascii="Cambria" w:hAnsi="Cambria" w:cs="Arial"/>
          <w:sz w:val="28"/>
          <w:szCs w:val="28"/>
        </w:rPr>
      </w:pPr>
      <w:r w:rsidRPr="00274BA4">
        <w:rPr>
          <w:rFonts w:ascii="Cambria" w:hAnsi="Cambria" w:cs="Arial"/>
          <w:b/>
          <w:sz w:val="28"/>
          <w:szCs w:val="28"/>
        </w:rPr>
        <w:t>OSNOVNA ŠKOLA</w:t>
      </w:r>
      <w:r w:rsidR="002C3DF8" w:rsidRPr="00274BA4">
        <w:rPr>
          <w:rFonts w:ascii="Cambria" w:hAnsi="Cambria" w:cs="Arial"/>
          <w:b/>
          <w:sz w:val="28"/>
          <w:szCs w:val="28"/>
        </w:rPr>
        <w:t xml:space="preserve"> </w:t>
      </w:r>
      <w:r w:rsidR="00274BA4" w:rsidRPr="00274BA4">
        <w:rPr>
          <w:rFonts w:ascii="Cambria" w:hAnsi="Cambria" w:cs="Arial"/>
          <w:b/>
          <w:sz w:val="28"/>
          <w:szCs w:val="28"/>
        </w:rPr>
        <w:t xml:space="preserve">VELI VRH </w:t>
      </w:r>
    </w:p>
    <w:p w:rsidR="004B75E0" w:rsidRPr="00274BA4" w:rsidRDefault="002C3DF8" w:rsidP="00274BA4">
      <w:pPr>
        <w:spacing w:after="0" w:line="240" w:lineRule="auto"/>
        <w:ind w:firstLine="708"/>
        <w:rPr>
          <w:rFonts w:ascii="Cambria" w:hAnsi="Cambria" w:cs="Arial"/>
          <w:b/>
          <w:sz w:val="28"/>
          <w:szCs w:val="28"/>
        </w:rPr>
      </w:pPr>
      <w:r w:rsidRPr="00274BA4">
        <w:rPr>
          <w:rFonts w:ascii="Cambria" w:hAnsi="Cambria" w:cs="Arial"/>
          <w:b/>
          <w:sz w:val="28"/>
          <w:szCs w:val="28"/>
        </w:rPr>
        <w:t>PULA</w:t>
      </w:r>
    </w:p>
    <w:p w:rsidR="004B75E0" w:rsidRPr="00274BA4" w:rsidRDefault="004B75E0" w:rsidP="006D78C8">
      <w:pPr>
        <w:spacing w:after="0" w:line="240" w:lineRule="auto"/>
        <w:rPr>
          <w:rFonts w:ascii="Cambria" w:hAnsi="Cambria" w:cs="Arial"/>
          <w:sz w:val="28"/>
          <w:szCs w:val="28"/>
        </w:rPr>
      </w:pPr>
      <w:r w:rsidRPr="00274BA4">
        <w:rPr>
          <w:rFonts w:ascii="Cambria" w:hAnsi="Cambria" w:cs="Arial"/>
          <w:b/>
          <w:sz w:val="28"/>
          <w:szCs w:val="28"/>
        </w:rPr>
        <w:t>OIB</w:t>
      </w:r>
      <w:r w:rsidRPr="00274BA4">
        <w:rPr>
          <w:rFonts w:ascii="Cambria" w:hAnsi="Cambria" w:cs="Arial"/>
          <w:sz w:val="28"/>
          <w:szCs w:val="28"/>
        </w:rPr>
        <w:t>:</w:t>
      </w:r>
      <w:r w:rsidR="00274BA4" w:rsidRPr="00274BA4">
        <w:rPr>
          <w:rFonts w:ascii="Cambria" w:hAnsi="Cambria" w:cs="Arial"/>
          <w:b/>
          <w:sz w:val="28"/>
          <w:szCs w:val="28"/>
        </w:rPr>
        <w:t>53984895022</w:t>
      </w:r>
    </w:p>
    <w:p w:rsidR="001255D8" w:rsidRPr="00274BA4" w:rsidRDefault="001255D8" w:rsidP="006D78C8">
      <w:pPr>
        <w:spacing w:after="0" w:line="240" w:lineRule="auto"/>
        <w:rPr>
          <w:rFonts w:ascii="Cambria" w:hAnsi="Cambria" w:cs="Arial"/>
          <w:sz w:val="28"/>
          <w:szCs w:val="28"/>
        </w:rPr>
      </w:pPr>
    </w:p>
    <w:p w:rsidR="00274BA4" w:rsidRDefault="00CC0BB4" w:rsidP="006D78C8">
      <w:pPr>
        <w:spacing w:after="0" w:line="240" w:lineRule="auto"/>
        <w:rPr>
          <w:rFonts w:ascii="Cambria" w:hAnsi="Cambria" w:cs="Arial"/>
          <w:sz w:val="28"/>
          <w:szCs w:val="28"/>
        </w:rPr>
      </w:pPr>
      <w:r w:rsidRPr="00274BA4">
        <w:rPr>
          <w:rFonts w:ascii="Cambria" w:hAnsi="Cambria" w:cs="Arial"/>
          <w:sz w:val="28"/>
          <w:szCs w:val="28"/>
        </w:rPr>
        <w:t xml:space="preserve">  </w:t>
      </w:r>
    </w:p>
    <w:p w:rsidR="00274BA4" w:rsidRPr="00274BA4" w:rsidRDefault="00274BA4" w:rsidP="006D78C8">
      <w:pPr>
        <w:spacing w:after="0" w:line="240" w:lineRule="auto"/>
        <w:rPr>
          <w:rFonts w:ascii="Cambria" w:hAnsi="Cambria" w:cs="Arial"/>
          <w:sz w:val="28"/>
          <w:szCs w:val="28"/>
        </w:rPr>
      </w:pPr>
    </w:p>
    <w:p w:rsidR="00274BA4" w:rsidRPr="00274BA4" w:rsidRDefault="00274BA4" w:rsidP="006D78C8">
      <w:pPr>
        <w:spacing w:after="0" w:line="240" w:lineRule="auto"/>
        <w:rPr>
          <w:rFonts w:ascii="Cambria" w:hAnsi="Cambria" w:cs="Arial"/>
          <w:sz w:val="28"/>
          <w:szCs w:val="28"/>
        </w:rPr>
      </w:pPr>
    </w:p>
    <w:p w:rsidR="004B75E0" w:rsidRPr="00274BA4" w:rsidRDefault="006D78C8" w:rsidP="006D78C8">
      <w:pPr>
        <w:spacing w:after="0" w:line="240" w:lineRule="auto"/>
        <w:rPr>
          <w:rFonts w:ascii="Cambria" w:hAnsi="Cambria" w:cs="Arial"/>
          <w:sz w:val="28"/>
          <w:szCs w:val="28"/>
        </w:rPr>
      </w:pPr>
      <w:r w:rsidRPr="00274BA4">
        <w:rPr>
          <w:rFonts w:ascii="Cambria" w:hAnsi="Cambria" w:cs="Arial"/>
          <w:sz w:val="28"/>
          <w:szCs w:val="28"/>
        </w:rPr>
        <w:t>Na temelju</w:t>
      </w:r>
      <w:r w:rsidR="00004AA5" w:rsidRPr="00274BA4">
        <w:rPr>
          <w:rFonts w:ascii="Cambria" w:hAnsi="Cambria" w:cs="Arial"/>
          <w:sz w:val="28"/>
          <w:szCs w:val="28"/>
        </w:rPr>
        <w:t xml:space="preserve"> člank</w:t>
      </w:r>
      <w:r w:rsidRPr="00274BA4">
        <w:rPr>
          <w:rFonts w:ascii="Cambria" w:hAnsi="Cambria" w:cs="Arial"/>
          <w:sz w:val="28"/>
          <w:szCs w:val="28"/>
        </w:rPr>
        <w:t>a</w:t>
      </w:r>
      <w:r w:rsidR="00004AA5" w:rsidRPr="00274BA4">
        <w:rPr>
          <w:rFonts w:ascii="Cambria" w:hAnsi="Cambria" w:cs="Arial"/>
          <w:sz w:val="28"/>
          <w:szCs w:val="28"/>
        </w:rPr>
        <w:t xml:space="preserve"> 2</w:t>
      </w:r>
      <w:r w:rsidR="00CC0BB4" w:rsidRPr="00274BA4">
        <w:rPr>
          <w:rFonts w:ascii="Cambria" w:hAnsi="Cambria" w:cs="Arial"/>
          <w:sz w:val="28"/>
          <w:szCs w:val="28"/>
        </w:rPr>
        <w:t>8</w:t>
      </w:r>
      <w:r w:rsidR="00004AA5" w:rsidRPr="00274BA4">
        <w:rPr>
          <w:rFonts w:ascii="Cambria" w:hAnsi="Cambria" w:cs="Arial"/>
          <w:sz w:val="28"/>
          <w:szCs w:val="28"/>
        </w:rPr>
        <w:t xml:space="preserve">. </w:t>
      </w:r>
      <w:r w:rsidR="00CC0BB4" w:rsidRPr="00274BA4">
        <w:rPr>
          <w:rFonts w:ascii="Cambria" w:hAnsi="Cambria" w:cs="Arial"/>
          <w:sz w:val="28"/>
          <w:szCs w:val="28"/>
        </w:rPr>
        <w:t xml:space="preserve">stavaka 4. </w:t>
      </w:r>
      <w:r w:rsidR="006E1274" w:rsidRPr="00274BA4">
        <w:rPr>
          <w:rFonts w:ascii="Cambria" w:hAnsi="Cambria" w:cs="Arial"/>
          <w:sz w:val="28"/>
          <w:szCs w:val="28"/>
        </w:rPr>
        <w:t>i</w:t>
      </w:r>
      <w:r w:rsidR="00CC0BB4" w:rsidRPr="00274BA4">
        <w:rPr>
          <w:rFonts w:ascii="Cambria" w:hAnsi="Cambria" w:cs="Arial"/>
          <w:sz w:val="28"/>
          <w:szCs w:val="28"/>
        </w:rPr>
        <w:t xml:space="preserve"> 5.</w:t>
      </w:r>
      <w:r w:rsidR="00004AA5" w:rsidRPr="00274BA4">
        <w:rPr>
          <w:rFonts w:ascii="Cambria" w:hAnsi="Cambria" w:cs="Arial"/>
          <w:sz w:val="28"/>
          <w:szCs w:val="28"/>
        </w:rPr>
        <w:t xml:space="preserve"> Zakona o javnoj nabavi (Narodne novine</w:t>
      </w:r>
      <w:r w:rsidRPr="00274BA4">
        <w:rPr>
          <w:rFonts w:ascii="Cambria" w:hAnsi="Cambria" w:cs="Arial"/>
          <w:sz w:val="28"/>
          <w:szCs w:val="28"/>
        </w:rPr>
        <w:t>,</w:t>
      </w:r>
      <w:r w:rsidR="00004AA5" w:rsidRPr="00274BA4">
        <w:rPr>
          <w:rFonts w:ascii="Cambria" w:hAnsi="Cambria" w:cs="Arial"/>
          <w:sz w:val="28"/>
          <w:szCs w:val="28"/>
        </w:rPr>
        <w:t xml:space="preserve"> broj </w:t>
      </w:r>
      <w:r w:rsidR="00CC0BB4" w:rsidRPr="00274BA4">
        <w:rPr>
          <w:rFonts w:ascii="Cambria" w:hAnsi="Cambria" w:cs="Arial"/>
          <w:sz w:val="28"/>
          <w:szCs w:val="28"/>
        </w:rPr>
        <w:t>120/16</w:t>
      </w:r>
      <w:r w:rsidR="00004AA5" w:rsidRPr="00274BA4">
        <w:rPr>
          <w:rFonts w:ascii="Cambria" w:hAnsi="Cambria" w:cs="Arial"/>
          <w:sz w:val="28"/>
          <w:szCs w:val="28"/>
        </w:rPr>
        <w:t>)</w:t>
      </w:r>
      <w:r w:rsidR="00D94118" w:rsidRPr="00274BA4">
        <w:rPr>
          <w:rFonts w:ascii="Cambria" w:hAnsi="Cambria" w:cs="Arial"/>
          <w:sz w:val="28"/>
          <w:szCs w:val="28"/>
        </w:rPr>
        <w:t>,</w:t>
      </w:r>
      <w:r w:rsidR="008C6AB4" w:rsidRPr="00274BA4">
        <w:rPr>
          <w:rFonts w:ascii="Cambria" w:hAnsi="Cambria" w:cs="Arial"/>
          <w:sz w:val="28"/>
          <w:szCs w:val="28"/>
        </w:rPr>
        <w:t xml:space="preserve"> naručitelj</w:t>
      </w:r>
      <w:r w:rsidR="00D94118" w:rsidRPr="00274BA4">
        <w:rPr>
          <w:rFonts w:ascii="Cambria" w:hAnsi="Cambria" w:cs="Arial"/>
          <w:sz w:val="28"/>
          <w:szCs w:val="28"/>
        </w:rPr>
        <w:t xml:space="preserve"> OŠ </w:t>
      </w:r>
      <w:r w:rsidR="00274BA4">
        <w:rPr>
          <w:rFonts w:ascii="Cambria" w:hAnsi="Cambria" w:cs="Arial"/>
          <w:sz w:val="28"/>
          <w:szCs w:val="28"/>
        </w:rPr>
        <w:t xml:space="preserve"> VELI VRH  PULA</w:t>
      </w:r>
      <w:r w:rsidR="00D94118" w:rsidRPr="00274BA4">
        <w:rPr>
          <w:rFonts w:ascii="Cambria" w:hAnsi="Cambria" w:cs="Arial"/>
          <w:sz w:val="28"/>
          <w:szCs w:val="28"/>
        </w:rPr>
        <w:t xml:space="preserve"> objavljuje:</w:t>
      </w:r>
    </w:p>
    <w:p w:rsidR="00E82A70" w:rsidRDefault="00E82A70" w:rsidP="006D78C8">
      <w:pPr>
        <w:spacing w:after="0" w:line="240" w:lineRule="auto"/>
        <w:rPr>
          <w:rFonts w:ascii="Cambria" w:hAnsi="Cambria" w:cs="Arial"/>
          <w:sz w:val="28"/>
          <w:szCs w:val="28"/>
        </w:rPr>
      </w:pPr>
    </w:p>
    <w:p w:rsidR="00274BA4" w:rsidRDefault="00274BA4" w:rsidP="006D78C8">
      <w:pPr>
        <w:spacing w:after="0" w:line="240" w:lineRule="auto"/>
        <w:rPr>
          <w:rFonts w:ascii="Cambria" w:hAnsi="Cambria" w:cs="Arial"/>
          <w:sz w:val="28"/>
          <w:szCs w:val="28"/>
        </w:rPr>
      </w:pPr>
    </w:p>
    <w:p w:rsidR="00274BA4" w:rsidRDefault="00274BA4" w:rsidP="006D78C8">
      <w:pPr>
        <w:spacing w:after="0" w:line="240" w:lineRule="auto"/>
        <w:rPr>
          <w:rFonts w:ascii="Cambria" w:hAnsi="Cambria" w:cs="Arial"/>
          <w:sz w:val="28"/>
          <w:szCs w:val="28"/>
        </w:rPr>
      </w:pPr>
    </w:p>
    <w:p w:rsidR="00274BA4" w:rsidRDefault="00274BA4" w:rsidP="006D78C8">
      <w:pPr>
        <w:spacing w:after="0" w:line="240" w:lineRule="auto"/>
        <w:rPr>
          <w:rFonts w:ascii="Cambria" w:hAnsi="Cambria" w:cs="Arial"/>
          <w:sz w:val="28"/>
          <w:szCs w:val="28"/>
        </w:rPr>
      </w:pPr>
    </w:p>
    <w:p w:rsidR="00274BA4" w:rsidRDefault="00274BA4" w:rsidP="006D78C8">
      <w:pPr>
        <w:spacing w:after="0" w:line="240" w:lineRule="auto"/>
        <w:rPr>
          <w:rFonts w:ascii="Cambria" w:hAnsi="Cambria" w:cs="Arial"/>
          <w:sz w:val="28"/>
          <w:szCs w:val="28"/>
        </w:rPr>
      </w:pPr>
    </w:p>
    <w:p w:rsidR="00274BA4" w:rsidRPr="00274BA4" w:rsidRDefault="00274BA4" w:rsidP="006D78C8">
      <w:pPr>
        <w:spacing w:after="0" w:line="240" w:lineRule="auto"/>
        <w:rPr>
          <w:rFonts w:ascii="Cambria" w:hAnsi="Cambria" w:cs="Arial"/>
          <w:sz w:val="28"/>
          <w:szCs w:val="28"/>
        </w:rPr>
      </w:pPr>
    </w:p>
    <w:p w:rsidR="00274BA4" w:rsidRDefault="00EA05F2" w:rsidP="00EA05F2">
      <w:pPr>
        <w:spacing w:after="0" w:line="240" w:lineRule="auto"/>
        <w:jc w:val="center"/>
        <w:rPr>
          <w:rFonts w:ascii="Cambria" w:hAnsi="Cambria" w:cs="Arial"/>
          <w:b/>
          <w:caps/>
          <w:sz w:val="36"/>
          <w:szCs w:val="36"/>
        </w:rPr>
      </w:pPr>
      <w:r w:rsidRPr="00274BA4">
        <w:rPr>
          <w:rFonts w:ascii="Cambria" w:hAnsi="Cambria" w:cs="Arial"/>
          <w:b/>
          <w:caps/>
          <w:sz w:val="36"/>
          <w:szCs w:val="36"/>
        </w:rPr>
        <w:t xml:space="preserve">Registar ugovora o javnoj nabavi </w:t>
      </w:r>
    </w:p>
    <w:p w:rsidR="00274BA4" w:rsidRDefault="00274BA4" w:rsidP="00EA05F2">
      <w:pPr>
        <w:spacing w:after="0" w:line="240" w:lineRule="auto"/>
        <w:jc w:val="center"/>
        <w:rPr>
          <w:rFonts w:ascii="Cambria" w:hAnsi="Cambria" w:cs="Arial"/>
          <w:b/>
          <w:caps/>
          <w:sz w:val="36"/>
          <w:szCs w:val="36"/>
        </w:rPr>
      </w:pPr>
    </w:p>
    <w:p w:rsidR="00E82A70" w:rsidRPr="00274BA4" w:rsidRDefault="00EA05F2" w:rsidP="00EA05F2">
      <w:pPr>
        <w:spacing w:after="0" w:line="240" w:lineRule="auto"/>
        <w:jc w:val="center"/>
        <w:rPr>
          <w:rFonts w:ascii="Cambria" w:hAnsi="Cambria" w:cs="Arial"/>
          <w:sz w:val="36"/>
          <w:szCs w:val="36"/>
        </w:rPr>
      </w:pPr>
      <w:r w:rsidRPr="00274BA4">
        <w:rPr>
          <w:rFonts w:ascii="Cambria" w:hAnsi="Cambria" w:cs="Arial"/>
          <w:b/>
          <w:caps/>
          <w:sz w:val="36"/>
          <w:szCs w:val="36"/>
        </w:rPr>
        <w:t>i okvirnih sporazuma</w:t>
      </w:r>
    </w:p>
    <w:p w:rsidR="005B3E46" w:rsidRPr="00274BA4" w:rsidRDefault="005B3E46" w:rsidP="006D78C8">
      <w:pPr>
        <w:spacing w:after="0" w:line="240" w:lineRule="auto"/>
        <w:rPr>
          <w:rFonts w:ascii="Cambria" w:hAnsi="Cambria" w:cs="Arial"/>
          <w:sz w:val="36"/>
          <w:szCs w:val="36"/>
        </w:rPr>
      </w:pPr>
    </w:p>
    <w:p w:rsidR="004B75E0" w:rsidRPr="00274BA4" w:rsidRDefault="004B75E0" w:rsidP="006D78C8">
      <w:pPr>
        <w:spacing w:after="0" w:line="240" w:lineRule="auto"/>
        <w:rPr>
          <w:rFonts w:ascii="Cambria" w:hAnsi="Cambria" w:cs="Arial"/>
          <w:sz w:val="24"/>
          <w:szCs w:val="24"/>
        </w:rPr>
      </w:pPr>
    </w:p>
    <w:tbl>
      <w:tblPr>
        <w:tblStyle w:val="Reetkatablice"/>
        <w:tblpPr w:leftFromText="180" w:rightFromText="180" w:vertAnchor="page" w:horzAnchor="margin" w:tblpY="3013"/>
        <w:tblW w:w="5000" w:type="pct"/>
        <w:tblLayout w:type="fixed"/>
        <w:tblLook w:val="04A0" w:firstRow="1" w:lastRow="0" w:firstColumn="1" w:lastColumn="0" w:noHBand="0" w:noVBand="1"/>
      </w:tblPr>
      <w:tblGrid>
        <w:gridCol w:w="686"/>
        <w:gridCol w:w="1862"/>
        <w:gridCol w:w="1274"/>
        <w:gridCol w:w="1560"/>
        <w:gridCol w:w="1699"/>
        <w:gridCol w:w="1419"/>
        <w:gridCol w:w="1277"/>
        <w:gridCol w:w="1416"/>
        <w:gridCol w:w="1416"/>
        <w:gridCol w:w="1419"/>
        <w:gridCol w:w="1360"/>
      </w:tblGrid>
      <w:tr w:rsidR="005B3E46" w:rsidRPr="0033614E" w:rsidTr="00690ABC">
        <w:trPr>
          <w:trHeight w:val="683"/>
        </w:trPr>
        <w:tc>
          <w:tcPr>
            <w:tcW w:w="5000" w:type="pct"/>
            <w:gridSpan w:val="11"/>
            <w:vAlign w:val="center"/>
          </w:tcPr>
          <w:p w:rsidR="005B3E46" w:rsidRPr="0033614E" w:rsidRDefault="00EA05F2" w:rsidP="00E82A70">
            <w:pPr>
              <w:jc w:val="center"/>
              <w:rPr>
                <w:rFonts w:asciiTheme="majorHAnsi" w:eastAsia="Times New Roman" w:hAnsiTheme="majorHAnsi" w:cs="Arial"/>
                <w:b/>
                <w:caps/>
                <w:sz w:val="20"/>
                <w:szCs w:val="20"/>
              </w:rPr>
            </w:pPr>
            <w:r w:rsidRPr="0033614E">
              <w:rPr>
                <w:rFonts w:asciiTheme="majorHAnsi" w:hAnsiTheme="majorHAnsi" w:cs="Arial"/>
                <w:b/>
                <w:caps/>
                <w:sz w:val="20"/>
                <w:szCs w:val="20"/>
              </w:rPr>
              <w:lastRenderedPageBreak/>
              <w:t xml:space="preserve">1. </w:t>
            </w:r>
            <w:r w:rsidR="005B3E46" w:rsidRPr="0033614E">
              <w:rPr>
                <w:rFonts w:asciiTheme="majorHAnsi" w:hAnsiTheme="majorHAnsi" w:cs="Arial"/>
                <w:b/>
                <w:caps/>
                <w:sz w:val="20"/>
                <w:szCs w:val="20"/>
              </w:rPr>
              <w:t>Registar ugovora o javnoj nabavi</w:t>
            </w:r>
          </w:p>
        </w:tc>
      </w:tr>
      <w:tr w:rsidR="00CB18C4" w:rsidRPr="0033614E" w:rsidTr="00357843">
        <w:trPr>
          <w:trHeight w:val="1696"/>
        </w:trPr>
        <w:tc>
          <w:tcPr>
            <w:tcW w:w="223" w:type="pct"/>
            <w:vAlign w:val="center"/>
          </w:tcPr>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Redni broj</w:t>
            </w:r>
          </w:p>
        </w:tc>
        <w:tc>
          <w:tcPr>
            <w:tcW w:w="605" w:type="pct"/>
            <w:vAlign w:val="center"/>
          </w:tcPr>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Predmet ugovora</w:t>
            </w:r>
          </w:p>
        </w:tc>
        <w:tc>
          <w:tcPr>
            <w:tcW w:w="414" w:type="pct"/>
            <w:vAlign w:val="center"/>
          </w:tcPr>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Broj objave i</w:t>
            </w:r>
            <w:r w:rsidR="00D82FAF" w:rsidRPr="0033614E">
              <w:rPr>
                <w:rFonts w:asciiTheme="majorHAnsi" w:hAnsiTheme="majorHAnsi" w:cs="Arial"/>
                <w:sz w:val="20"/>
                <w:szCs w:val="20"/>
              </w:rPr>
              <w:t xml:space="preserve"> </w:t>
            </w:r>
            <w:r w:rsidRPr="0033614E">
              <w:rPr>
                <w:rFonts w:asciiTheme="majorHAnsi" w:hAnsiTheme="majorHAnsi" w:cs="Arial"/>
                <w:sz w:val="20"/>
                <w:szCs w:val="20"/>
              </w:rPr>
              <w:t xml:space="preserve">evidencijski broj nabave </w:t>
            </w:r>
          </w:p>
          <w:p w:rsidR="005B3E46" w:rsidRPr="0033614E" w:rsidRDefault="005B3E46" w:rsidP="00E82A70">
            <w:pPr>
              <w:jc w:val="center"/>
              <w:rPr>
                <w:rFonts w:asciiTheme="majorHAnsi" w:hAnsiTheme="majorHAnsi" w:cs="Arial"/>
                <w:sz w:val="20"/>
                <w:szCs w:val="20"/>
              </w:rPr>
            </w:pPr>
          </w:p>
        </w:tc>
        <w:tc>
          <w:tcPr>
            <w:tcW w:w="507" w:type="pct"/>
            <w:vAlign w:val="center"/>
          </w:tcPr>
          <w:p w:rsidR="005B3E46" w:rsidRPr="0033614E" w:rsidRDefault="005B3E46" w:rsidP="00C87667">
            <w:pPr>
              <w:jc w:val="center"/>
              <w:rPr>
                <w:rFonts w:asciiTheme="majorHAnsi" w:hAnsiTheme="majorHAnsi" w:cs="Arial"/>
                <w:sz w:val="20"/>
                <w:szCs w:val="20"/>
              </w:rPr>
            </w:pPr>
            <w:r w:rsidRPr="0033614E">
              <w:rPr>
                <w:rFonts w:asciiTheme="majorHAnsi" w:eastAsia="Times New Roman" w:hAnsiTheme="majorHAnsi" w:cs="Arial"/>
                <w:sz w:val="20"/>
                <w:szCs w:val="20"/>
              </w:rPr>
              <w:t xml:space="preserve">Vrsta provedenog postupka </w:t>
            </w:r>
          </w:p>
        </w:tc>
        <w:tc>
          <w:tcPr>
            <w:tcW w:w="552" w:type="pct"/>
            <w:vAlign w:val="center"/>
          </w:tcPr>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 xml:space="preserve">Iznos sklopljenog ugovora </w:t>
            </w:r>
          </w:p>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[kn]</w:t>
            </w:r>
          </w:p>
          <w:p w:rsidR="00274BA4" w:rsidRPr="0033614E" w:rsidRDefault="00274BA4" w:rsidP="00E82A70">
            <w:pPr>
              <w:jc w:val="center"/>
              <w:rPr>
                <w:rFonts w:asciiTheme="majorHAnsi" w:hAnsiTheme="majorHAnsi" w:cs="Arial"/>
                <w:sz w:val="20"/>
                <w:szCs w:val="20"/>
                <w:u w:val="single"/>
              </w:rPr>
            </w:pPr>
            <w:r w:rsidRPr="0033614E">
              <w:rPr>
                <w:rFonts w:asciiTheme="majorHAnsi" w:hAnsiTheme="majorHAnsi" w:cs="Arial"/>
                <w:sz w:val="20"/>
                <w:szCs w:val="20"/>
                <w:u w:val="single"/>
              </w:rPr>
              <w:t>bez PDV</w:t>
            </w:r>
          </w:p>
          <w:p w:rsidR="00274BA4" w:rsidRPr="0033614E" w:rsidRDefault="00274BA4" w:rsidP="00E82A70">
            <w:pPr>
              <w:jc w:val="center"/>
              <w:rPr>
                <w:rFonts w:asciiTheme="majorHAnsi" w:hAnsiTheme="majorHAnsi" w:cs="Arial"/>
                <w:sz w:val="20"/>
                <w:szCs w:val="20"/>
              </w:rPr>
            </w:pPr>
          </w:p>
        </w:tc>
        <w:tc>
          <w:tcPr>
            <w:tcW w:w="461" w:type="pct"/>
            <w:vAlign w:val="center"/>
          </w:tcPr>
          <w:p w:rsidR="005B3E46" w:rsidRPr="0033614E" w:rsidRDefault="005B3E46" w:rsidP="00E82A70">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 xml:space="preserve">Datum sklapanja ugovora o javnoj nabavi </w:t>
            </w:r>
          </w:p>
          <w:p w:rsidR="005B3E46" w:rsidRPr="0033614E" w:rsidRDefault="005B3E46" w:rsidP="00E82A70">
            <w:pPr>
              <w:jc w:val="center"/>
              <w:rPr>
                <w:rFonts w:asciiTheme="majorHAnsi" w:hAnsiTheme="majorHAnsi" w:cs="Arial"/>
                <w:sz w:val="20"/>
                <w:szCs w:val="20"/>
              </w:rPr>
            </w:pPr>
          </w:p>
        </w:tc>
        <w:tc>
          <w:tcPr>
            <w:tcW w:w="415" w:type="pct"/>
            <w:vAlign w:val="center"/>
          </w:tcPr>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 xml:space="preserve">Rok na koji je sklopljen </w:t>
            </w:r>
            <w:r w:rsidRPr="0033614E">
              <w:rPr>
                <w:rFonts w:asciiTheme="majorHAnsi" w:eastAsia="Times New Roman" w:hAnsiTheme="majorHAnsi" w:cs="Arial"/>
                <w:sz w:val="20"/>
                <w:szCs w:val="20"/>
              </w:rPr>
              <w:t xml:space="preserve">ugovor o javnoj nabavi </w:t>
            </w:r>
          </w:p>
        </w:tc>
        <w:tc>
          <w:tcPr>
            <w:tcW w:w="460" w:type="pct"/>
            <w:vAlign w:val="center"/>
          </w:tcPr>
          <w:p w:rsidR="005B3E46" w:rsidRPr="0033614E" w:rsidRDefault="005B3E46" w:rsidP="00E82A70">
            <w:pPr>
              <w:jc w:val="center"/>
              <w:rPr>
                <w:rFonts w:asciiTheme="majorHAnsi" w:hAnsiTheme="majorHAnsi" w:cs="Arial"/>
                <w:sz w:val="20"/>
                <w:szCs w:val="20"/>
              </w:rPr>
            </w:pPr>
            <w:r w:rsidRPr="0033614E">
              <w:rPr>
                <w:rFonts w:asciiTheme="majorHAnsi" w:hAnsiTheme="majorHAnsi" w:cs="Arial"/>
                <w:sz w:val="20"/>
                <w:szCs w:val="20"/>
              </w:rPr>
              <w:t>Naziv ponuditelja s kojim je sklopljen ugovor o javnoj nabavi</w:t>
            </w:r>
          </w:p>
        </w:tc>
        <w:tc>
          <w:tcPr>
            <w:tcW w:w="460" w:type="pct"/>
            <w:vAlign w:val="center"/>
          </w:tcPr>
          <w:p w:rsidR="005B3E46" w:rsidRPr="0033614E" w:rsidRDefault="005B3E46" w:rsidP="00E82A70">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Konačni datum izvršenja ugovora</w:t>
            </w:r>
          </w:p>
        </w:tc>
        <w:tc>
          <w:tcPr>
            <w:tcW w:w="461" w:type="pct"/>
            <w:vAlign w:val="center"/>
          </w:tcPr>
          <w:p w:rsidR="005B3E46" w:rsidRPr="0033614E" w:rsidRDefault="005B3E46" w:rsidP="00E82A70">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Konačni iznos isplaćen na temelju ugovora o</w:t>
            </w:r>
            <w:r w:rsidR="00B32CAA" w:rsidRPr="0033614E">
              <w:rPr>
                <w:rFonts w:asciiTheme="majorHAnsi" w:eastAsia="Times New Roman" w:hAnsiTheme="majorHAnsi" w:cs="Arial"/>
                <w:sz w:val="20"/>
                <w:szCs w:val="20"/>
              </w:rPr>
              <w:t xml:space="preserve"> javnoj nabavi </w:t>
            </w:r>
            <w:r w:rsidRPr="0033614E">
              <w:rPr>
                <w:rFonts w:asciiTheme="majorHAnsi" w:eastAsia="Times New Roman" w:hAnsiTheme="majorHAnsi" w:cs="Arial"/>
                <w:sz w:val="20"/>
                <w:szCs w:val="20"/>
              </w:rPr>
              <w:t xml:space="preserve"> </w:t>
            </w:r>
          </w:p>
          <w:p w:rsidR="005B3E46" w:rsidRPr="0033614E" w:rsidRDefault="005B3E46" w:rsidP="00E82A70">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[kn]</w:t>
            </w:r>
          </w:p>
        </w:tc>
        <w:tc>
          <w:tcPr>
            <w:tcW w:w="442" w:type="pct"/>
            <w:vAlign w:val="center"/>
          </w:tcPr>
          <w:p w:rsidR="005B3E46" w:rsidRPr="0033614E" w:rsidRDefault="005B3E46" w:rsidP="00E82A70">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Obrazloženje ako je konačni iznos veći od ugovorenog</w:t>
            </w:r>
          </w:p>
        </w:tc>
      </w:tr>
      <w:tr w:rsidR="00CB18C4" w:rsidRPr="0033614E" w:rsidTr="00357843">
        <w:trPr>
          <w:trHeight w:val="145"/>
        </w:trPr>
        <w:tc>
          <w:tcPr>
            <w:tcW w:w="223" w:type="pct"/>
            <w:vAlign w:val="center"/>
          </w:tcPr>
          <w:p w:rsidR="005B3E46" w:rsidRPr="0033614E" w:rsidRDefault="005B3E46" w:rsidP="00EA05F2">
            <w:pPr>
              <w:jc w:val="center"/>
              <w:rPr>
                <w:rFonts w:asciiTheme="majorHAnsi" w:hAnsiTheme="majorHAnsi" w:cs="Arial"/>
                <w:b/>
                <w:sz w:val="20"/>
                <w:szCs w:val="20"/>
              </w:rPr>
            </w:pPr>
            <w:r w:rsidRPr="0033614E">
              <w:rPr>
                <w:rFonts w:asciiTheme="majorHAnsi" w:hAnsiTheme="majorHAnsi" w:cs="Arial"/>
                <w:b/>
                <w:sz w:val="20"/>
                <w:szCs w:val="20"/>
              </w:rPr>
              <w:t>1</w:t>
            </w:r>
          </w:p>
        </w:tc>
        <w:tc>
          <w:tcPr>
            <w:tcW w:w="605"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2</w:t>
            </w:r>
          </w:p>
        </w:tc>
        <w:tc>
          <w:tcPr>
            <w:tcW w:w="414"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3</w:t>
            </w:r>
          </w:p>
        </w:tc>
        <w:tc>
          <w:tcPr>
            <w:tcW w:w="507"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4</w:t>
            </w:r>
          </w:p>
        </w:tc>
        <w:tc>
          <w:tcPr>
            <w:tcW w:w="552"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5</w:t>
            </w:r>
          </w:p>
        </w:tc>
        <w:tc>
          <w:tcPr>
            <w:tcW w:w="461"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6</w:t>
            </w:r>
          </w:p>
        </w:tc>
        <w:tc>
          <w:tcPr>
            <w:tcW w:w="415"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7</w:t>
            </w:r>
          </w:p>
        </w:tc>
        <w:tc>
          <w:tcPr>
            <w:tcW w:w="460"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8</w:t>
            </w:r>
          </w:p>
        </w:tc>
        <w:tc>
          <w:tcPr>
            <w:tcW w:w="460"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9</w:t>
            </w:r>
          </w:p>
        </w:tc>
        <w:tc>
          <w:tcPr>
            <w:tcW w:w="461" w:type="pct"/>
            <w:vAlign w:val="center"/>
          </w:tcPr>
          <w:p w:rsidR="005B3E46"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10</w:t>
            </w:r>
          </w:p>
        </w:tc>
        <w:tc>
          <w:tcPr>
            <w:tcW w:w="442" w:type="pct"/>
            <w:vAlign w:val="center"/>
          </w:tcPr>
          <w:p w:rsidR="005B3E46" w:rsidRPr="0033614E" w:rsidRDefault="005B3E46" w:rsidP="00EA05F2">
            <w:pPr>
              <w:jc w:val="center"/>
              <w:rPr>
                <w:rFonts w:asciiTheme="majorHAnsi" w:hAnsiTheme="majorHAnsi" w:cs="Arial"/>
                <w:b/>
                <w:sz w:val="20"/>
                <w:szCs w:val="20"/>
              </w:rPr>
            </w:pPr>
            <w:r w:rsidRPr="0033614E">
              <w:rPr>
                <w:rFonts w:asciiTheme="majorHAnsi" w:hAnsiTheme="majorHAnsi" w:cs="Arial"/>
                <w:b/>
                <w:sz w:val="20"/>
                <w:szCs w:val="20"/>
              </w:rPr>
              <w:t>1</w:t>
            </w:r>
            <w:r w:rsidR="00EA05F2" w:rsidRPr="0033614E">
              <w:rPr>
                <w:rFonts w:asciiTheme="majorHAnsi" w:hAnsiTheme="majorHAnsi" w:cs="Arial"/>
                <w:b/>
                <w:sz w:val="20"/>
                <w:szCs w:val="20"/>
              </w:rPr>
              <w:t>1</w:t>
            </w:r>
          </w:p>
        </w:tc>
      </w:tr>
      <w:tr w:rsidR="00CB18C4" w:rsidRPr="0033614E" w:rsidTr="00357843">
        <w:trPr>
          <w:trHeight w:val="245"/>
        </w:trPr>
        <w:tc>
          <w:tcPr>
            <w:tcW w:w="223" w:type="pct"/>
            <w:vAlign w:val="center"/>
          </w:tcPr>
          <w:p w:rsidR="0060459D" w:rsidRPr="0033614E" w:rsidRDefault="00650C8E" w:rsidP="00627122">
            <w:pPr>
              <w:jc w:val="center"/>
              <w:rPr>
                <w:rFonts w:asciiTheme="majorHAnsi" w:hAnsiTheme="majorHAnsi" w:cs="Arial"/>
                <w:sz w:val="20"/>
                <w:szCs w:val="20"/>
              </w:rPr>
            </w:pPr>
            <w:r w:rsidRPr="0033614E">
              <w:rPr>
                <w:rFonts w:asciiTheme="majorHAnsi" w:hAnsiTheme="majorHAnsi" w:cs="Arial"/>
                <w:i/>
                <w:sz w:val="20"/>
                <w:szCs w:val="20"/>
              </w:rPr>
              <w:t>1</w:t>
            </w:r>
            <w:r w:rsidR="00627122" w:rsidRPr="0033614E">
              <w:rPr>
                <w:rFonts w:asciiTheme="majorHAnsi" w:hAnsiTheme="majorHAnsi" w:cs="Arial"/>
                <w:i/>
                <w:sz w:val="20"/>
                <w:szCs w:val="20"/>
              </w:rPr>
              <w:t>.</w:t>
            </w:r>
          </w:p>
        </w:tc>
        <w:tc>
          <w:tcPr>
            <w:tcW w:w="605" w:type="pct"/>
            <w:vAlign w:val="center"/>
          </w:tcPr>
          <w:p w:rsidR="0060459D" w:rsidRPr="0033614E" w:rsidRDefault="00D82FAF" w:rsidP="00E31B19">
            <w:pPr>
              <w:rPr>
                <w:rFonts w:asciiTheme="majorHAnsi" w:hAnsiTheme="majorHAnsi" w:cs="Arial"/>
                <w:sz w:val="20"/>
                <w:szCs w:val="20"/>
              </w:rPr>
            </w:pPr>
            <w:r w:rsidRPr="0033614E">
              <w:rPr>
                <w:rFonts w:asciiTheme="majorHAnsi" w:hAnsiTheme="majorHAnsi" w:cs="Arial"/>
                <w:sz w:val="20"/>
                <w:szCs w:val="20"/>
              </w:rPr>
              <w:t>Usluga osiguranja imovine, odgovornosti i osoba</w:t>
            </w:r>
          </w:p>
        </w:tc>
        <w:tc>
          <w:tcPr>
            <w:tcW w:w="414" w:type="pct"/>
            <w:vAlign w:val="center"/>
          </w:tcPr>
          <w:p w:rsidR="0060459D" w:rsidRPr="0033614E" w:rsidRDefault="00F01A3A" w:rsidP="00E31B19">
            <w:pPr>
              <w:rPr>
                <w:rFonts w:asciiTheme="majorHAnsi" w:hAnsiTheme="majorHAnsi" w:cs="Arial"/>
                <w:sz w:val="20"/>
                <w:szCs w:val="20"/>
              </w:rPr>
            </w:pPr>
            <w:r w:rsidRPr="0033614E">
              <w:rPr>
                <w:rFonts w:asciiTheme="majorHAnsi" w:hAnsiTheme="majorHAnsi" w:cs="Arial"/>
                <w:sz w:val="20"/>
                <w:szCs w:val="20"/>
              </w:rPr>
              <w:t>9/2011, E-VV</w:t>
            </w:r>
          </w:p>
        </w:tc>
        <w:tc>
          <w:tcPr>
            <w:tcW w:w="507" w:type="pct"/>
            <w:vAlign w:val="center"/>
          </w:tcPr>
          <w:p w:rsidR="0060459D" w:rsidRPr="0033614E" w:rsidRDefault="00136005" w:rsidP="00E31B19">
            <w:pPr>
              <w:rPr>
                <w:rFonts w:asciiTheme="majorHAnsi" w:hAnsiTheme="majorHAnsi" w:cs="Arial"/>
                <w:sz w:val="20"/>
                <w:szCs w:val="20"/>
              </w:rPr>
            </w:pPr>
            <w:r w:rsidRPr="0033614E">
              <w:rPr>
                <w:rFonts w:asciiTheme="majorHAnsi" w:hAnsiTheme="majorHAnsi" w:cs="Arial"/>
                <w:sz w:val="20"/>
                <w:szCs w:val="20"/>
              </w:rPr>
              <w:t>Otvoreni postupak –zajednička javna nabava</w:t>
            </w:r>
          </w:p>
        </w:tc>
        <w:tc>
          <w:tcPr>
            <w:tcW w:w="552" w:type="pct"/>
            <w:vAlign w:val="center"/>
          </w:tcPr>
          <w:p w:rsidR="0060459D" w:rsidRPr="0033614E" w:rsidRDefault="00274BA4" w:rsidP="001D03E8">
            <w:pPr>
              <w:jc w:val="center"/>
              <w:rPr>
                <w:rFonts w:asciiTheme="majorHAnsi" w:hAnsiTheme="majorHAnsi" w:cs="Arial"/>
                <w:sz w:val="20"/>
                <w:szCs w:val="20"/>
                <w:u w:val="single"/>
              </w:rPr>
            </w:pPr>
            <w:r w:rsidRPr="0033614E">
              <w:rPr>
                <w:rFonts w:asciiTheme="majorHAnsi" w:hAnsiTheme="majorHAnsi" w:cs="Arial"/>
                <w:sz w:val="20"/>
                <w:szCs w:val="20"/>
                <w:u w:val="single"/>
              </w:rPr>
              <w:t>45.685,84</w:t>
            </w:r>
          </w:p>
        </w:tc>
        <w:tc>
          <w:tcPr>
            <w:tcW w:w="461" w:type="pct"/>
            <w:vAlign w:val="center"/>
          </w:tcPr>
          <w:p w:rsidR="0060459D" w:rsidRPr="0033614E" w:rsidRDefault="00CB18C4" w:rsidP="00E31B19">
            <w:pPr>
              <w:rPr>
                <w:rFonts w:asciiTheme="majorHAnsi" w:hAnsiTheme="majorHAnsi" w:cs="Arial"/>
                <w:sz w:val="20"/>
                <w:szCs w:val="20"/>
              </w:rPr>
            </w:pPr>
            <w:r w:rsidRPr="0033614E">
              <w:rPr>
                <w:rFonts w:asciiTheme="majorHAnsi" w:hAnsiTheme="majorHAnsi" w:cs="Arial"/>
                <w:sz w:val="20"/>
                <w:szCs w:val="20"/>
              </w:rPr>
              <w:t>1.</w:t>
            </w:r>
            <w:r w:rsidR="00F01A3A" w:rsidRPr="0033614E">
              <w:rPr>
                <w:rFonts w:asciiTheme="majorHAnsi" w:hAnsiTheme="majorHAnsi" w:cs="Arial"/>
                <w:sz w:val="20"/>
                <w:szCs w:val="20"/>
              </w:rPr>
              <w:t>7.2015.</w:t>
            </w:r>
          </w:p>
        </w:tc>
        <w:tc>
          <w:tcPr>
            <w:tcW w:w="415" w:type="pct"/>
            <w:vAlign w:val="center"/>
          </w:tcPr>
          <w:p w:rsidR="0060459D" w:rsidRPr="0033614E" w:rsidRDefault="00C87667" w:rsidP="00E31B19">
            <w:pPr>
              <w:rPr>
                <w:rFonts w:asciiTheme="majorHAnsi" w:hAnsiTheme="majorHAnsi" w:cs="Arial"/>
                <w:sz w:val="20"/>
                <w:szCs w:val="20"/>
              </w:rPr>
            </w:pPr>
            <w:r w:rsidRPr="0033614E">
              <w:rPr>
                <w:rFonts w:asciiTheme="majorHAnsi" w:hAnsiTheme="majorHAnsi" w:cs="Arial"/>
                <w:sz w:val="20"/>
                <w:szCs w:val="20"/>
              </w:rPr>
              <w:t xml:space="preserve">   </w:t>
            </w:r>
            <w:r w:rsidR="00136005" w:rsidRPr="0033614E">
              <w:rPr>
                <w:rFonts w:asciiTheme="majorHAnsi" w:hAnsiTheme="majorHAnsi" w:cs="Arial"/>
                <w:sz w:val="20"/>
                <w:szCs w:val="20"/>
              </w:rPr>
              <w:t>12 mjeseci</w:t>
            </w:r>
          </w:p>
        </w:tc>
        <w:tc>
          <w:tcPr>
            <w:tcW w:w="460" w:type="pct"/>
            <w:vAlign w:val="center"/>
          </w:tcPr>
          <w:p w:rsidR="0060459D" w:rsidRPr="0033614E" w:rsidRDefault="002C3DF8" w:rsidP="002C3DF8">
            <w:pPr>
              <w:rPr>
                <w:rFonts w:asciiTheme="majorHAnsi" w:hAnsiTheme="majorHAnsi" w:cs="Arial"/>
                <w:sz w:val="20"/>
                <w:szCs w:val="20"/>
              </w:rPr>
            </w:pPr>
            <w:r w:rsidRPr="0033614E">
              <w:rPr>
                <w:rFonts w:asciiTheme="majorHAnsi" w:hAnsiTheme="majorHAnsi" w:cs="Arial"/>
                <w:sz w:val="20"/>
                <w:szCs w:val="20"/>
              </w:rPr>
              <w:t xml:space="preserve">   CROATIA OSIGURANJE</w:t>
            </w:r>
            <w:r w:rsidR="00136005" w:rsidRPr="0033614E">
              <w:rPr>
                <w:rFonts w:asciiTheme="majorHAnsi" w:hAnsiTheme="majorHAnsi" w:cs="Arial"/>
                <w:sz w:val="20"/>
                <w:szCs w:val="20"/>
              </w:rPr>
              <w:t xml:space="preserve"> d.d. Zagreb </w:t>
            </w:r>
          </w:p>
        </w:tc>
        <w:tc>
          <w:tcPr>
            <w:tcW w:w="460" w:type="pct"/>
            <w:vAlign w:val="center"/>
          </w:tcPr>
          <w:p w:rsidR="0060459D" w:rsidRPr="0033614E" w:rsidRDefault="00CB18C4" w:rsidP="00F94720">
            <w:pPr>
              <w:rPr>
                <w:rFonts w:asciiTheme="majorHAnsi" w:hAnsiTheme="majorHAnsi" w:cs="Arial"/>
                <w:sz w:val="20"/>
                <w:szCs w:val="20"/>
              </w:rPr>
            </w:pPr>
            <w:r w:rsidRPr="0033614E">
              <w:rPr>
                <w:rFonts w:asciiTheme="majorHAnsi" w:hAnsiTheme="majorHAnsi" w:cs="Arial"/>
                <w:sz w:val="20"/>
                <w:szCs w:val="20"/>
              </w:rPr>
              <w:t>1.</w:t>
            </w:r>
            <w:r w:rsidR="00F01A3A" w:rsidRPr="0033614E">
              <w:rPr>
                <w:rFonts w:asciiTheme="majorHAnsi" w:hAnsiTheme="majorHAnsi" w:cs="Arial"/>
                <w:sz w:val="20"/>
                <w:szCs w:val="20"/>
              </w:rPr>
              <w:t>7.2016</w:t>
            </w:r>
            <w:r w:rsidR="001D03E8" w:rsidRPr="0033614E">
              <w:rPr>
                <w:rFonts w:asciiTheme="majorHAnsi" w:hAnsiTheme="majorHAnsi" w:cs="Arial"/>
                <w:sz w:val="20"/>
                <w:szCs w:val="20"/>
              </w:rPr>
              <w:t>.</w:t>
            </w:r>
          </w:p>
        </w:tc>
        <w:tc>
          <w:tcPr>
            <w:tcW w:w="461" w:type="pct"/>
            <w:vAlign w:val="center"/>
          </w:tcPr>
          <w:p w:rsidR="0060459D" w:rsidRPr="0033614E" w:rsidRDefault="00260DB3" w:rsidP="00B32CAA">
            <w:pPr>
              <w:outlineLvl w:val="0"/>
              <w:rPr>
                <w:rFonts w:asciiTheme="majorHAnsi" w:hAnsiTheme="majorHAnsi" w:cs="Arial"/>
                <w:sz w:val="20"/>
                <w:szCs w:val="20"/>
                <w:u w:val="single"/>
              </w:rPr>
            </w:pPr>
            <w:r w:rsidRPr="0033614E">
              <w:rPr>
                <w:rFonts w:asciiTheme="majorHAnsi" w:hAnsiTheme="majorHAnsi" w:cs="Arial"/>
                <w:sz w:val="20"/>
                <w:szCs w:val="20"/>
                <w:u w:val="single"/>
              </w:rPr>
              <w:t>41.147,63</w:t>
            </w:r>
          </w:p>
        </w:tc>
        <w:tc>
          <w:tcPr>
            <w:tcW w:w="442" w:type="pct"/>
            <w:vAlign w:val="center"/>
          </w:tcPr>
          <w:p w:rsidR="0060459D" w:rsidRPr="0033614E" w:rsidRDefault="0060459D" w:rsidP="00E31B19">
            <w:pPr>
              <w:rPr>
                <w:rFonts w:asciiTheme="majorHAnsi" w:hAnsiTheme="majorHAnsi" w:cs="Arial"/>
                <w:sz w:val="20"/>
                <w:szCs w:val="20"/>
              </w:rPr>
            </w:pPr>
          </w:p>
          <w:p w:rsidR="00D542E7" w:rsidRPr="0033614E" w:rsidRDefault="00D542E7" w:rsidP="00E31B19">
            <w:pPr>
              <w:rPr>
                <w:rFonts w:asciiTheme="majorHAnsi" w:hAnsiTheme="majorHAnsi" w:cs="Arial"/>
                <w:sz w:val="20"/>
                <w:szCs w:val="20"/>
              </w:rPr>
            </w:pPr>
          </w:p>
          <w:p w:rsidR="00D542E7" w:rsidRPr="0033614E" w:rsidRDefault="00D542E7" w:rsidP="00E31B19">
            <w:pPr>
              <w:rPr>
                <w:rFonts w:asciiTheme="majorHAnsi" w:hAnsiTheme="majorHAnsi" w:cs="Arial"/>
                <w:sz w:val="20"/>
                <w:szCs w:val="20"/>
              </w:rPr>
            </w:pPr>
          </w:p>
          <w:p w:rsidR="00D542E7" w:rsidRPr="0033614E" w:rsidRDefault="00D542E7" w:rsidP="00E31B19">
            <w:pPr>
              <w:rPr>
                <w:rFonts w:asciiTheme="majorHAnsi" w:hAnsiTheme="majorHAnsi" w:cs="Arial"/>
                <w:sz w:val="20"/>
                <w:szCs w:val="20"/>
              </w:rPr>
            </w:pPr>
          </w:p>
          <w:p w:rsidR="00D542E7" w:rsidRPr="0033614E" w:rsidRDefault="00D542E7" w:rsidP="00E31B19">
            <w:pPr>
              <w:rPr>
                <w:rFonts w:asciiTheme="majorHAnsi" w:hAnsiTheme="majorHAnsi" w:cs="Arial"/>
                <w:sz w:val="20"/>
                <w:szCs w:val="20"/>
              </w:rPr>
            </w:pPr>
          </w:p>
          <w:p w:rsidR="00D542E7" w:rsidRPr="0033614E" w:rsidRDefault="00D542E7" w:rsidP="00E31B19">
            <w:pPr>
              <w:rPr>
                <w:rFonts w:asciiTheme="majorHAnsi" w:hAnsiTheme="majorHAnsi" w:cs="Arial"/>
                <w:sz w:val="20"/>
                <w:szCs w:val="20"/>
              </w:rPr>
            </w:pPr>
          </w:p>
        </w:tc>
      </w:tr>
      <w:tr w:rsidR="00CB18C4" w:rsidRPr="0033614E" w:rsidTr="00357843">
        <w:trPr>
          <w:trHeight w:val="260"/>
        </w:trPr>
        <w:tc>
          <w:tcPr>
            <w:tcW w:w="223" w:type="pct"/>
            <w:vAlign w:val="center"/>
          </w:tcPr>
          <w:p w:rsidR="006B33CA" w:rsidRPr="0033614E" w:rsidRDefault="00D82FAF" w:rsidP="00D82FAF">
            <w:pPr>
              <w:jc w:val="center"/>
              <w:rPr>
                <w:rFonts w:asciiTheme="majorHAnsi" w:hAnsiTheme="majorHAnsi" w:cs="Arial"/>
                <w:sz w:val="20"/>
                <w:szCs w:val="20"/>
              </w:rPr>
            </w:pPr>
            <w:r w:rsidRPr="0033614E">
              <w:rPr>
                <w:rFonts w:asciiTheme="majorHAnsi" w:hAnsiTheme="majorHAnsi" w:cs="Arial"/>
                <w:sz w:val="20"/>
                <w:szCs w:val="20"/>
              </w:rPr>
              <w:t>2.</w:t>
            </w:r>
          </w:p>
        </w:tc>
        <w:tc>
          <w:tcPr>
            <w:tcW w:w="605" w:type="pct"/>
          </w:tcPr>
          <w:p w:rsidR="00C87667" w:rsidRPr="0033614E" w:rsidRDefault="00C87667" w:rsidP="006B33CA">
            <w:pPr>
              <w:jc w:val="center"/>
              <w:rPr>
                <w:rFonts w:asciiTheme="majorHAnsi" w:hAnsiTheme="majorHAnsi" w:cs="Arial"/>
                <w:sz w:val="20"/>
                <w:szCs w:val="20"/>
              </w:rPr>
            </w:pPr>
          </w:p>
          <w:p w:rsidR="006B33CA" w:rsidRPr="0033614E" w:rsidRDefault="00D94118" w:rsidP="006B33CA">
            <w:pPr>
              <w:jc w:val="center"/>
              <w:rPr>
                <w:rFonts w:asciiTheme="majorHAnsi" w:hAnsiTheme="majorHAnsi" w:cs="Arial"/>
                <w:sz w:val="20"/>
                <w:szCs w:val="20"/>
              </w:rPr>
            </w:pPr>
            <w:r w:rsidRPr="0033614E">
              <w:rPr>
                <w:rFonts w:asciiTheme="majorHAnsi" w:hAnsiTheme="majorHAnsi" w:cs="Arial"/>
                <w:sz w:val="20"/>
                <w:szCs w:val="20"/>
              </w:rPr>
              <w:t>Isporuka lož ulja ekstra lako (LU EL EURO)</w:t>
            </w:r>
          </w:p>
        </w:tc>
        <w:tc>
          <w:tcPr>
            <w:tcW w:w="414" w:type="pct"/>
          </w:tcPr>
          <w:p w:rsidR="00D82FAF" w:rsidRPr="0033614E" w:rsidRDefault="00F01A3A" w:rsidP="00B505C9">
            <w:pPr>
              <w:rPr>
                <w:rFonts w:asciiTheme="majorHAnsi" w:hAnsiTheme="majorHAnsi" w:cs="Arial"/>
                <w:sz w:val="20"/>
                <w:szCs w:val="20"/>
              </w:rPr>
            </w:pPr>
            <w:r w:rsidRPr="0033614E">
              <w:rPr>
                <w:rFonts w:asciiTheme="majorHAnsi" w:hAnsiTheme="majorHAnsi" w:cs="Arial"/>
                <w:sz w:val="20"/>
                <w:szCs w:val="20"/>
              </w:rPr>
              <w:t xml:space="preserve">2/15 </w:t>
            </w:r>
          </w:p>
          <w:p w:rsidR="00F01A3A" w:rsidRPr="0033614E" w:rsidRDefault="00F01A3A" w:rsidP="00B505C9">
            <w:pPr>
              <w:rPr>
                <w:rFonts w:asciiTheme="majorHAnsi" w:hAnsiTheme="majorHAnsi" w:cs="Arial"/>
                <w:sz w:val="20"/>
                <w:szCs w:val="20"/>
              </w:rPr>
            </w:pPr>
            <w:r w:rsidRPr="0033614E">
              <w:rPr>
                <w:rFonts w:asciiTheme="majorHAnsi" w:hAnsiTheme="majorHAnsi" w:cs="Arial"/>
                <w:sz w:val="20"/>
                <w:szCs w:val="20"/>
              </w:rPr>
              <w:t>2015/ S 002-0038696</w:t>
            </w:r>
          </w:p>
        </w:tc>
        <w:tc>
          <w:tcPr>
            <w:tcW w:w="507" w:type="pct"/>
          </w:tcPr>
          <w:p w:rsidR="006B33CA" w:rsidRPr="0033614E" w:rsidRDefault="006B33CA" w:rsidP="00C87667">
            <w:pPr>
              <w:jc w:val="center"/>
              <w:rPr>
                <w:rFonts w:asciiTheme="majorHAnsi" w:hAnsiTheme="majorHAnsi" w:cs="Arial"/>
                <w:sz w:val="20"/>
                <w:szCs w:val="20"/>
              </w:rPr>
            </w:pPr>
            <w:r w:rsidRPr="0033614E">
              <w:rPr>
                <w:rFonts w:asciiTheme="majorHAnsi" w:hAnsiTheme="majorHAnsi" w:cs="Arial"/>
                <w:sz w:val="20"/>
                <w:szCs w:val="20"/>
              </w:rPr>
              <w:t>Otvoreni postupak- zajednička</w:t>
            </w:r>
            <w:r w:rsidR="00C87667" w:rsidRPr="0033614E">
              <w:rPr>
                <w:rFonts w:asciiTheme="majorHAnsi" w:hAnsiTheme="majorHAnsi" w:cs="Arial"/>
                <w:sz w:val="20"/>
                <w:szCs w:val="20"/>
              </w:rPr>
              <w:t xml:space="preserve"> javna</w:t>
            </w:r>
            <w:r w:rsidRPr="0033614E">
              <w:rPr>
                <w:rFonts w:asciiTheme="majorHAnsi" w:hAnsiTheme="majorHAnsi" w:cs="Arial"/>
                <w:sz w:val="20"/>
                <w:szCs w:val="20"/>
              </w:rPr>
              <w:t xml:space="preserve"> nabava</w:t>
            </w:r>
          </w:p>
        </w:tc>
        <w:tc>
          <w:tcPr>
            <w:tcW w:w="552" w:type="pct"/>
            <w:vAlign w:val="center"/>
          </w:tcPr>
          <w:p w:rsidR="006B33CA" w:rsidRPr="0033614E" w:rsidRDefault="00260DB3" w:rsidP="001D03E8">
            <w:pPr>
              <w:jc w:val="center"/>
              <w:rPr>
                <w:rFonts w:asciiTheme="majorHAnsi" w:hAnsiTheme="majorHAnsi" w:cs="Arial"/>
                <w:sz w:val="20"/>
                <w:szCs w:val="20"/>
                <w:u w:val="single"/>
              </w:rPr>
            </w:pPr>
            <w:r w:rsidRPr="0033614E">
              <w:rPr>
                <w:rFonts w:asciiTheme="majorHAnsi" w:hAnsiTheme="majorHAnsi" w:cs="Arial"/>
                <w:sz w:val="20"/>
                <w:szCs w:val="20"/>
                <w:u w:val="single"/>
              </w:rPr>
              <w:t>304.380,00</w:t>
            </w:r>
          </w:p>
        </w:tc>
        <w:tc>
          <w:tcPr>
            <w:tcW w:w="461" w:type="pct"/>
          </w:tcPr>
          <w:p w:rsidR="00CB18C4" w:rsidRPr="0033614E" w:rsidRDefault="00CB18C4" w:rsidP="00F94720">
            <w:pPr>
              <w:rPr>
                <w:rFonts w:asciiTheme="majorHAnsi" w:hAnsiTheme="majorHAnsi" w:cs="Arial"/>
                <w:sz w:val="20"/>
                <w:szCs w:val="20"/>
              </w:rPr>
            </w:pPr>
          </w:p>
          <w:p w:rsidR="00B32CAA" w:rsidRDefault="00B32CAA" w:rsidP="00F94720">
            <w:pPr>
              <w:rPr>
                <w:rFonts w:asciiTheme="majorHAnsi" w:hAnsiTheme="majorHAnsi" w:cs="Arial"/>
                <w:sz w:val="20"/>
                <w:szCs w:val="20"/>
              </w:rPr>
            </w:pPr>
          </w:p>
          <w:p w:rsidR="006B33CA" w:rsidRPr="0033614E" w:rsidRDefault="00F01A3A" w:rsidP="00F94720">
            <w:pPr>
              <w:rPr>
                <w:rFonts w:asciiTheme="majorHAnsi" w:hAnsiTheme="majorHAnsi" w:cs="Arial"/>
                <w:sz w:val="20"/>
                <w:szCs w:val="20"/>
              </w:rPr>
            </w:pPr>
            <w:r w:rsidRPr="0033614E">
              <w:rPr>
                <w:rFonts w:asciiTheme="majorHAnsi" w:hAnsiTheme="majorHAnsi" w:cs="Arial"/>
                <w:sz w:val="20"/>
                <w:szCs w:val="20"/>
              </w:rPr>
              <w:t>1</w:t>
            </w:r>
            <w:r w:rsidR="00CB18C4" w:rsidRPr="0033614E">
              <w:rPr>
                <w:rFonts w:asciiTheme="majorHAnsi" w:hAnsiTheme="majorHAnsi" w:cs="Arial"/>
                <w:sz w:val="20"/>
                <w:szCs w:val="20"/>
              </w:rPr>
              <w:t>1.12.2015</w:t>
            </w:r>
          </w:p>
        </w:tc>
        <w:tc>
          <w:tcPr>
            <w:tcW w:w="415" w:type="pct"/>
            <w:vAlign w:val="center"/>
          </w:tcPr>
          <w:p w:rsidR="006B33CA" w:rsidRPr="0033614E" w:rsidRDefault="00B505C9" w:rsidP="006B33CA">
            <w:pPr>
              <w:jc w:val="cente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6B33CA" w:rsidRPr="0033614E" w:rsidRDefault="00F01A3A" w:rsidP="00F01A3A">
            <w:pPr>
              <w:rPr>
                <w:rFonts w:asciiTheme="majorHAnsi" w:hAnsiTheme="majorHAnsi" w:cs="Arial"/>
                <w:sz w:val="20"/>
                <w:szCs w:val="20"/>
              </w:rPr>
            </w:pPr>
            <w:r w:rsidRPr="0033614E">
              <w:rPr>
                <w:rFonts w:asciiTheme="majorHAnsi" w:hAnsiTheme="majorHAnsi" w:cs="Arial"/>
                <w:sz w:val="20"/>
                <w:szCs w:val="20"/>
              </w:rPr>
              <w:t>CRODUX</w:t>
            </w:r>
          </w:p>
          <w:p w:rsidR="00F01A3A" w:rsidRPr="0033614E" w:rsidRDefault="00F01A3A" w:rsidP="00F01A3A">
            <w:pPr>
              <w:rPr>
                <w:rFonts w:asciiTheme="majorHAnsi" w:hAnsiTheme="majorHAnsi" w:cs="Arial"/>
                <w:sz w:val="20"/>
                <w:szCs w:val="20"/>
              </w:rPr>
            </w:pPr>
            <w:r w:rsidRPr="0033614E">
              <w:rPr>
                <w:rFonts w:asciiTheme="majorHAnsi" w:hAnsiTheme="majorHAnsi" w:cs="Arial"/>
                <w:sz w:val="20"/>
                <w:szCs w:val="20"/>
              </w:rPr>
              <w:t>derivati dva</w:t>
            </w:r>
          </w:p>
          <w:p w:rsidR="00F01A3A" w:rsidRPr="0033614E" w:rsidRDefault="00F01A3A" w:rsidP="00F01A3A">
            <w:pPr>
              <w:rPr>
                <w:rFonts w:asciiTheme="majorHAnsi" w:hAnsiTheme="majorHAnsi" w:cs="Arial"/>
                <w:sz w:val="20"/>
                <w:szCs w:val="20"/>
              </w:rPr>
            </w:pPr>
            <w:r w:rsidRPr="0033614E">
              <w:rPr>
                <w:rFonts w:asciiTheme="majorHAnsi" w:hAnsiTheme="majorHAnsi" w:cs="Arial"/>
                <w:sz w:val="20"/>
                <w:szCs w:val="20"/>
              </w:rPr>
              <w:t>d.o.o. Zagreb</w:t>
            </w:r>
          </w:p>
        </w:tc>
        <w:tc>
          <w:tcPr>
            <w:tcW w:w="460" w:type="pct"/>
          </w:tcPr>
          <w:p w:rsidR="00F94720" w:rsidRPr="0033614E" w:rsidRDefault="00F94720" w:rsidP="00F94720">
            <w:pPr>
              <w:rPr>
                <w:rFonts w:asciiTheme="majorHAnsi" w:hAnsiTheme="majorHAnsi" w:cs="Arial"/>
                <w:sz w:val="20"/>
                <w:szCs w:val="20"/>
              </w:rPr>
            </w:pPr>
          </w:p>
          <w:p w:rsidR="00B32CAA" w:rsidRDefault="00B32CAA" w:rsidP="00F94720">
            <w:pPr>
              <w:rPr>
                <w:rFonts w:asciiTheme="majorHAnsi" w:hAnsiTheme="majorHAnsi" w:cs="Arial"/>
                <w:sz w:val="20"/>
                <w:szCs w:val="20"/>
              </w:rPr>
            </w:pPr>
          </w:p>
          <w:p w:rsidR="006B33CA" w:rsidRPr="0033614E" w:rsidRDefault="00F94720" w:rsidP="00F94720">
            <w:pPr>
              <w:rPr>
                <w:rFonts w:asciiTheme="majorHAnsi" w:hAnsiTheme="majorHAnsi" w:cs="Arial"/>
                <w:sz w:val="20"/>
                <w:szCs w:val="20"/>
              </w:rPr>
            </w:pPr>
            <w:r w:rsidRPr="0033614E">
              <w:rPr>
                <w:rFonts w:asciiTheme="majorHAnsi" w:hAnsiTheme="majorHAnsi" w:cs="Arial"/>
                <w:sz w:val="20"/>
                <w:szCs w:val="20"/>
              </w:rPr>
              <w:t>11.12.2016</w:t>
            </w:r>
            <w:r w:rsidR="00B32CAA">
              <w:rPr>
                <w:rFonts w:asciiTheme="majorHAnsi" w:hAnsiTheme="majorHAnsi" w:cs="Arial"/>
                <w:sz w:val="20"/>
                <w:szCs w:val="20"/>
              </w:rPr>
              <w:t>.</w:t>
            </w:r>
          </w:p>
        </w:tc>
        <w:tc>
          <w:tcPr>
            <w:tcW w:w="461" w:type="pct"/>
          </w:tcPr>
          <w:p w:rsidR="00B32CAA" w:rsidRDefault="00B32CAA" w:rsidP="00B32CAA">
            <w:pPr>
              <w:rPr>
                <w:rFonts w:asciiTheme="majorHAnsi" w:hAnsiTheme="majorHAnsi" w:cs="Arial"/>
                <w:sz w:val="20"/>
                <w:szCs w:val="20"/>
                <w:u w:val="single"/>
              </w:rPr>
            </w:pPr>
          </w:p>
          <w:p w:rsidR="00B32CAA" w:rsidRDefault="00B32CAA" w:rsidP="00B32CAA">
            <w:pPr>
              <w:rPr>
                <w:rFonts w:asciiTheme="majorHAnsi" w:hAnsiTheme="majorHAnsi" w:cs="Arial"/>
                <w:sz w:val="20"/>
                <w:szCs w:val="20"/>
                <w:u w:val="single"/>
              </w:rPr>
            </w:pPr>
          </w:p>
          <w:p w:rsidR="006B33CA" w:rsidRPr="0033614E" w:rsidRDefault="00260DB3" w:rsidP="00B32CAA">
            <w:pPr>
              <w:rPr>
                <w:rFonts w:asciiTheme="majorHAnsi" w:hAnsiTheme="majorHAnsi" w:cs="Arial"/>
                <w:sz w:val="20"/>
                <w:szCs w:val="20"/>
                <w:u w:val="single"/>
              </w:rPr>
            </w:pPr>
            <w:r w:rsidRPr="0033614E">
              <w:rPr>
                <w:rFonts w:asciiTheme="majorHAnsi" w:hAnsiTheme="majorHAnsi" w:cs="Arial"/>
                <w:sz w:val="20"/>
                <w:szCs w:val="20"/>
                <w:u w:val="single"/>
              </w:rPr>
              <w:t>225.348,39</w:t>
            </w:r>
          </w:p>
        </w:tc>
        <w:tc>
          <w:tcPr>
            <w:tcW w:w="442" w:type="pct"/>
            <w:vAlign w:val="center"/>
          </w:tcPr>
          <w:p w:rsidR="006B33CA" w:rsidRPr="0033614E" w:rsidRDefault="006B33CA"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tc>
      </w:tr>
      <w:tr w:rsidR="00CB18C4" w:rsidRPr="0033614E" w:rsidTr="00357843">
        <w:trPr>
          <w:trHeight w:val="260"/>
        </w:trPr>
        <w:tc>
          <w:tcPr>
            <w:tcW w:w="223" w:type="pct"/>
            <w:vAlign w:val="center"/>
          </w:tcPr>
          <w:p w:rsidR="006B33CA" w:rsidRPr="0033614E" w:rsidRDefault="00D82FAF" w:rsidP="00D82FAF">
            <w:pPr>
              <w:jc w:val="center"/>
              <w:rPr>
                <w:rFonts w:asciiTheme="majorHAnsi" w:hAnsiTheme="majorHAnsi" w:cs="Arial"/>
                <w:sz w:val="20"/>
                <w:szCs w:val="20"/>
              </w:rPr>
            </w:pPr>
            <w:r w:rsidRPr="0033614E">
              <w:rPr>
                <w:rFonts w:asciiTheme="majorHAnsi" w:hAnsiTheme="majorHAnsi" w:cs="Arial"/>
                <w:sz w:val="20"/>
                <w:szCs w:val="20"/>
              </w:rPr>
              <w:t>3.</w:t>
            </w:r>
          </w:p>
        </w:tc>
        <w:tc>
          <w:tcPr>
            <w:tcW w:w="605" w:type="pct"/>
          </w:tcPr>
          <w:p w:rsidR="00443DDA" w:rsidRPr="0033614E" w:rsidRDefault="00443DDA" w:rsidP="006B33CA">
            <w:pPr>
              <w:jc w:val="center"/>
              <w:rPr>
                <w:rFonts w:asciiTheme="majorHAnsi" w:hAnsiTheme="majorHAnsi" w:cs="Arial"/>
                <w:sz w:val="20"/>
                <w:szCs w:val="20"/>
              </w:rPr>
            </w:pPr>
          </w:p>
          <w:p w:rsidR="006B33CA" w:rsidRPr="0033614E" w:rsidRDefault="00D94118" w:rsidP="006B33CA">
            <w:pPr>
              <w:jc w:val="center"/>
              <w:rPr>
                <w:rFonts w:asciiTheme="majorHAnsi" w:hAnsiTheme="majorHAnsi" w:cs="Arial"/>
                <w:sz w:val="20"/>
                <w:szCs w:val="20"/>
              </w:rPr>
            </w:pPr>
            <w:r w:rsidRPr="0033614E">
              <w:rPr>
                <w:rFonts w:asciiTheme="majorHAnsi" w:hAnsiTheme="majorHAnsi" w:cs="Arial"/>
                <w:sz w:val="20"/>
                <w:szCs w:val="20"/>
              </w:rPr>
              <w:t>Nabava krušnih proizvoda, svježih peciva i kolača</w:t>
            </w:r>
          </w:p>
        </w:tc>
        <w:tc>
          <w:tcPr>
            <w:tcW w:w="414" w:type="pct"/>
          </w:tcPr>
          <w:p w:rsidR="00D94118" w:rsidRPr="0033614E" w:rsidRDefault="00F94720" w:rsidP="00D94118">
            <w:pPr>
              <w:rPr>
                <w:rFonts w:asciiTheme="majorHAnsi" w:hAnsiTheme="majorHAnsi" w:cs="Arial"/>
                <w:sz w:val="20"/>
                <w:szCs w:val="20"/>
              </w:rPr>
            </w:pPr>
            <w:r w:rsidRPr="0033614E">
              <w:rPr>
                <w:rFonts w:asciiTheme="majorHAnsi" w:hAnsiTheme="majorHAnsi" w:cs="Arial"/>
                <w:sz w:val="20"/>
                <w:szCs w:val="20"/>
              </w:rPr>
              <w:t>5/15</w:t>
            </w:r>
          </w:p>
          <w:p w:rsidR="00F94720" w:rsidRPr="0033614E" w:rsidRDefault="00F94720" w:rsidP="00D94118">
            <w:pPr>
              <w:rPr>
                <w:rFonts w:asciiTheme="majorHAnsi" w:hAnsiTheme="majorHAnsi" w:cs="Arial"/>
                <w:sz w:val="20"/>
                <w:szCs w:val="20"/>
              </w:rPr>
            </w:pPr>
            <w:r w:rsidRPr="0033614E">
              <w:rPr>
                <w:rFonts w:asciiTheme="majorHAnsi" w:hAnsiTheme="majorHAnsi" w:cs="Arial"/>
                <w:sz w:val="20"/>
                <w:szCs w:val="20"/>
              </w:rPr>
              <w:t>2015/S 002-0038696</w:t>
            </w:r>
          </w:p>
        </w:tc>
        <w:tc>
          <w:tcPr>
            <w:tcW w:w="507" w:type="pct"/>
          </w:tcPr>
          <w:p w:rsidR="00443DDA" w:rsidRPr="0033614E" w:rsidRDefault="00443DDA" w:rsidP="006B33CA">
            <w:pPr>
              <w:jc w:val="center"/>
              <w:rPr>
                <w:rFonts w:asciiTheme="majorHAnsi" w:hAnsiTheme="majorHAnsi" w:cs="Arial"/>
                <w:sz w:val="20"/>
                <w:szCs w:val="20"/>
              </w:rPr>
            </w:pPr>
          </w:p>
          <w:p w:rsidR="006B33CA" w:rsidRPr="0033614E" w:rsidRDefault="006B33CA" w:rsidP="006B33CA">
            <w:pPr>
              <w:jc w:val="center"/>
              <w:rPr>
                <w:rFonts w:asciiTheme="majorHAnsi" w:hAnsiTheme="majorHAnsi" w:cs="Arial"/>
                <w:sz w:val="20"/>
                <w:szCs w:val="20"/>
              </w:rPr>
            </w:pPr>
            <w:r w:rsidRPr="0033614E">
              <w:rPr>
                <w:rFonts w:asciiTheme="majorHAnsi" w:hAnsiTheme="majorHAnsi" w:cs="Arial"/>
                <w:sz w:val="20"/>
                <w:szCs w:val="20"/>
              </w:rPr>
              <w:t xml:space="preserve">Otvoreni postupak- zajednička </w:t>
            </w:r>
            <w:r w:rsidR="00D94118" w:rsidRPr="0033614E">
              <w:rPr>
                <w:rFonts w:asciiTheme="majorHAnsi" w:hAnsiTheme="majorHAnsi" w:cs="Arial"/>
                <w:sz w:val="20"/>
                <w:szCs w:val="20"/>
              </w:rPr>
              <w:t>javna</w:t>
            </w:r>
            <w:r w:rsidRPr="0033614E">
              <w:rPr>
                <w:rFonts w:asciiTheme="majorHAnsi" w:hAnsiTheme="majorHAnsi" w:cs="Arial"/>
                <w:sz w:val="20"/>
                <w:szCs w:val="20"/>
              </w:rPr>
              <w:t xml:space="preserve"> nabava</w:t>
            </w:r>
          </w:p>
        </w:tc>
        <w:tc>
          <w:tcPr>
            <w:tcW w:w="552" w:type="pct"/>
          </w:tcPr>
          <w:p w:rsidR="00B32CAA" w:rsidRDefault="00B32CAA" w:rsidP="001D03E8">
            <w:pPr>
              <w:jc w:val="center"/>
              <w:rPr>
                <w:rFonts w:asciiTheme="majorHAnsi" w:hAnsiTheme="majorHAnsi" w:cs="Arial"/>
                <w:sz w:val="20"/>
                <w:szCs w:val="20"/>
                <w:u w:val="single"/>
              </w:rPr>
            </w:pPr>
          </w:p>
          <w:p w:rsidR="00B32CAA" w:rsidRDefault="00B32CAA" w:rsidP="001D03E8">
            <w:pPr>
              <w:jc w:val="center"/>
              <w:rPr>
                <w:rFonts w:asciiTheme="majorHAnsi" w:hAnsiTheme="majorHAnsi" w:cs="Arial"/>
                <w:sz w:val="20"/>
                <w:szCs w:val="20"/>
                <w:u w:val="single"/>
              </w:rPr>
            </w:pPr>
          </w:p>
          <w:p w:rsidR="00443DDA" w:rsidRPr="0033614E" w:rsidRDefault="00274BA4" w:rsidP="001D03E8">
            <w:pPr>
              <w:jc w:val="center"/>
              <w:rPr>
                <w:rFonts w:asciiTheme="majorHAnsi" w:hAnsiTheme="majorHAnsi" w:cs="Arial"/>
                <w:sz w:val="20"/>
                <w:szCs w:val="20"/>
                <w:u w:val="single"/>
              </w:rPr>
            </w:pPr>
            <w:r w:rsidRPr="0033614E">
              <w:rPr>
                <w:rFonts w:asciiTheme="majorHAnsi" w:hAnsiTheme="majorHAnsi" w:cs="Arial"/>
                <w:sz w:val="20"/>
                <w:szCs w:val="20"/>
                <w:u w:val="single"/>
              </w:rPr>
              <w:t>47.661,00</w:t>
            </w:r>
          </w:p>
          <w:p w:rsidR="00274BA4" w:rsidRPr="0033614E" w:rsidRDefault="00274BA4" w:rsidP="001D03E8">
            <w:pPr>
              <w:jc w:val="center"/>
              <w:rPr>
                <w:rFonts w:asciiTheme="majorHAnsi" w:hAnsiTheme="majorHAnsi" w:cs="Arial"/>
                <w:sz w:val="20"/>
                <w:szCs w:val="20"/>
              </w:rPr>
            </w:pPr>
          </w:p>
        </w:tc>
        <w:tc>
          <w:tcPr>
            <w:tcW w:w="461" w:type="pct"/>
          </w:tcPr>
          <w:p w:rsidR="00F94720" w:rsidRPr="0033614E" w:rsidRDefault="00F94720" w:rsidP="006B33CA">
            <w:pPr>
              <w:jc w:val="center"/>
              <w:rPr>
                <w:rFonts w:asciiTheme="majorHAnsi" w:hAnsiTheme="majorHAnsi" w:cs="Arial"/>
                <w:sz w:val="20"/>
                <w:szCs w:val="20"/>
              </w:rPr>
            </w:pPr>
          </w:p>
          <w:p w:rsidR="00B32CAA" w:rsidRDefault="00B32CAA" w:rsidP="00D55AB7">
            <w:pPr>
              <w:jc w:val="center"/>
              <w:rPr>
                <w:rFonts w:asciiTheme="majorHAnsi" w:hAnsiTheme="majorHAnsi" w:cs="Arial"/>
                <w:sz w:val="20"/>
                <w:szCs w:val="20"/>
              </w:rPr>
            </w:pPr>
          </w:p>
          <w:p w:rsidR="006B33CA" w:rsidRPr="0033614E" w:rsidRDefault="00CB18C4" w:rsidP="00D55AB7">
            <w:pPr>
              <w:jc w:val="center"/>
              <w:rPr>
                <w:rFonts w:asciiTheme="majorHAnsi" w:hAnsiTheme="majorHAnsi" w:cs="Arial"/>
                <w:sz w:val="20"/>
                <w:szCs w:val="20"/>
              </w:rPr>
            </w:pPr>
            <w:r w:rsidRPr="0033614E">
              <w:rPr>
                <w:rFonts w:asciiTheme="majorHAnsi" w:hAnsiTheme="majorHAnsi" w:cs="Arial"/>
                <w:sz w:val="20"/>
                <w:szCs w:val="20"/>
              </w:rPr>
              <w:t>9.</w:t>
            </w:r>
            <w:r w:rsidR="00F94720" w:rsidRPr="0033614E">
              <w:rPr>
                <w:rFonts w:asciiTheme="majorHAnsi" w:hAnsiTheme="majorHAnsi" w:cs="Arial"/>
                <w:sz w:val="20"/>
                <w:szCs w:val="20"/>
              </w:rPr>
              <w:t>2.201</w:t>
            </w:r>
            <w:r w:rsidR="00D55AB7" w:rsidRPr="0033614E">
              <w:rPr>
                <w:rFonts w:asciiTheme="majorHAnsi" w:hAnsiTheme="majorHAnsi" w:cs="Arial"/>
                <w:sz w:val="20"/>
                <w:szCs w:val="20"/>
              </w:rPr>
              <w:t>6</w:t>
            </w:r>
            <w:r w:rsidR="00F94720" w:rsidRPr="0033614E">
              <w:rPr>
                <w:rFonts w:asciiTheme="majorHAnsi" w:hAnsiTheme="majorHAnsi" w:cs="Arial"/>
                <w:sz w:val="20"/>
                <w:szCs w:val="20"/>
              </w:rPr>
              <w:t>.</w:t>
            </w:r>
          </w:p>
        </w:tc>
        <w:tc>
          <w:tcPr>
            <w:tcW w:w="415" w:type="pct"/>
          </w:tcPr>
          <w:p w:rsidR="006B33CA" w:rsidRPr="0033614E" w:rsidRDefault="006B33CA" w:rsidP="006B33CA">
            <w:pPr>
              <w:jc w:val="center"/>
              <w:rPr>
                <w:rFonts w:asciiTheme="majorHAnsi" w:hAnsiTheme="majorHAnsi" w:cs="Arial"/>
                <w:sz w:val="20"/>
                <w:szCs w:val="20"/>
              </w:rPr>
            </w:pPr>
          </w:p>
          <w:p w:rsidR="00443DDA" w:rsidRPr="0033614E" w:rsidRDefault="00443DDA" w:rsidP="006B33CA">
            <w:pPr>
              <w:jc w:val="center"/>
              <w:rPr>
                <w:rFonts w:asciiTheme="majorHAnsi" w:hAnsiTheme="majorHAnsi" w:cs="Arial"/>
                <w:sz w:val="20"/>
                <w:szCs w:val="20"/>
              </w:rPr>
            </w:pPr>
          </w:p>
          <w:p w:rsidR="00443DDA" w:rsidRPr="0033614E" w:rsidRDefault="00443DDA" w:rsidP="006B33CA">
            <w:pPr>
              <w:jc w:val="cente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6B33CA" w:rsidRPr="0033614E" w:rsidRDefault="00F94720" w:rsidP="006B33CA">
            <w:pPr>
              <w:jc w:val="center"/>
              <w:rPr>
                <w:rFonts w:asciiTheme="majorHAnsi" w:hAnsiTheme="majorHAnsi" w:cs="Arial"/>
                <w:sz w:val="20"/>
                <w:szCs w:val="20"/>
              </w:rPr>
            </w:pPr>
            <w:r w:rsidRPr="0033614E">
              <w:rPr>
                <w:rFonts w:asciiTheme="majorHAnsi" w:hAnsiTheme="majorHAnsi" w:cs="Arial"/>
                <w:sz w:val="20"/>
                <w:szCs w:val="20"/>
              </w:rPr>
              <w:t>MARYMAT</w:t>
            </w:r>
          </w:p>
          <w:p w:rsidR="00F94720" w:rsidRPr="0033614E" w:rsidRDefault="00F94720" w:rsidP="006B33CA">
            <w:pPr>
              <w:jc w:val="center"/>
              <w:rPr>
                <w:rFonts w:asciiTheme="majorHAnsi" w:hAnsiTheme="majorHAnsi" w:cs="Arial"/>
                <w:sz w:val="20"/>
                <w:szCs w:val="20"/>
              </w:rPr>
            </w:pPr>
            <w:r w:rsidRPr="0033614E">
              <w:rPr>
                <w:rFonts w:asciiTheme="majorHAnsi" w:hAnsiTheme="majorHAnsi" w:cs="Arial"/>
                <w:sz w:val="20"/>
                <w:szCs w:val="20"/>
              </w:rPr>
              <w:t>d.o.o., Bunarska 29,Pula</w:t>
            </w:r>
          </w:p>
        </w:tc>
        <w:tc>
          <w:tcPr>
            <w:tcW w:w="460" w:type="pct"/>
          </w:tcPr>
          <w:p w:rsidR="00443DDA" w:rsidRPr="0033614E" w:rsidRDefault="00443DDA" w:rsidP="006B33CA">
            <w:pPr>
              <w:jc w:val="center"/>
              <w:rPr>
                <w:rFonts w:asciiTheme="majorHAnsi" w:hAnsiTheme="majorHAnsi" w:cs="Arial"/>
                <w:sz w:val="20"/>
                <w:szCs w:val="20"/>
              </w:rPr>
            </w:pPr>
          </w:p>
          <w:p w:rsidR="00443DDA" w:rsidRPr="0033614E" w:rsidRDefault="00443DDA" w:rsidP="006B33CA">
            <w:pPr>
              <w:jc w:val="center"/>
              <w:rPr>
                <w:rFonts w:asciiTheme="majorHAnsi" w:hAnsiTheme="majorHAnsi" w:cs="Arial"/>
                <w:sz w:val="20"/>
                <w:szCs w:val="20"/>
              </w:rPr>
            </w:pPr>
          </w:p>
          <w:p w:rsidR="006B33CA" w:rsidRPr="0033614E" w:rsidRDefault="00357843" w:rsidP="00D55AB7">
            <w:pPr>
              <w:rPr>
                <w:rFonts w:asciiTheme="majorHAnsi" w:hAnsiTheme="majorHAnsi" w:cs="Arial"/>
                <w:sz w:val="20"/>
                <w:szCs w:val="20"/>
              </w:rPr>
            </w:pPr>
            <w:r w:rsidRPr="0033614E">
              <w:rPr>
                <w:rFonts w:asciiTheme="majorHAnsi" w:hAnsiTheme="majorHAnsi" w:cs="Arial"/>
                <w:sz w:val="20"/>
                <w:szCs w:val="20"/>
              </w:rPr>
              <w:t>9.</w:t>
            </w:r>
            <w:r w:rsidR="0041294E" w:rsidRPr="0033614E">
              <w:rPr>
                <w:rFonts w:asciiTheme="majorHAnsi" w:hAnsiTheme="majorHAnsi" w:cs="Arial"/>
                <w:sz w:val="20"/>
                <w:szCs w:val="20"/>
              </w:rPr>
              <w:t>2.201</w:t>
            </w:r>
            <w:r w:rsidR="00D55AB7" w:rsidRPr="0033614E">
              <w:rPr>
                <w:rFonts w:asciiTheme="majorHAnsi" w:hAnsiTheme="majorHAnsi" w:cs="Arial"/>
                <w:sz w:val="20"/>
                <w:szCs w:val="20"/>
              </w:rPr>
              <w:t>7.</w:t>
            </w:r>
          </w:p>
        </w:tc>
        <w:tc>
          <w:tcPr>
            <w:tcW w:w="461" w:type="pct"/>
          </w:tcPr>
          <w:p w:rsidR="00B32CAA" w:rsidRDefault="00B32CAA" w:rsidP="0041294E">
            <w:pPr>
              <w:rPr>
                <w:rFonts w:asciiTheme="majorHAnsi" w:hAnsiTheme="majorHAnsi" w:cs="Arial"/>
                <w:sz w:val="20"/>
                <w:szCs w:val="20"/>
                <w:u w:val="single"/>
              </w:rPr>
            </w:pPr>
          </w:p>
          <w:p w:rsidR="00B32CAA" w:rsidRDefault="00B32CAA" w:rsidP="0041294E">
            <w:pPr>
              <w:rPr>
                <w:rFonts w:asciiTheme="majorHAnsi" w:hAnsiTheme="majorHAnsi" w:cs="Arial"/>
                <w:sz w:val="20"/>
                <w:szCs w:val="20"/>
                <w:u w:val="single"/>
              </w:rPr>
            </w:pPr>
          </w:p>
          <w:p w:rsidR="006B33CA" w:rsidRPr="0033614E" w:rsidRDefault="00260DB3" w:rsidP="0041294E">
            <w:pPr>
              <w:rPr>
                <w:rFonts w:asciiTheme="majorHAnsi" w:hAnsiTheme="majorHAnsi" w:cs="Arial"/>
                <w:sz w:val="20"/>
                <w:szCs w:val="20"/>
                <w:u w:val="single"/>
              </w:rPr>
            </w:pPr>
            <w:r w:rsidRPr="0033614E">
              <w:rPr>
                <w:rFonts w:asciiTheme="majorHAnsi" w:hAnsiTheme="majorHAnsi" w:cs="Arial"/>
                <w:sz w:val="20"/>
                <w:szCs w:val="20"/>
                <w:u w:val="single"/>
              </w:rPr>
              <w:t>34.906,00</w:t>
            </w:r>
          </w:p>
        </w:tc>
        <w:tc>
          <w:tcPr>
            <w:tcW w:w="442" w:type="pct"/>
            <w:vAlign w:val="center"/>
          </w:tcPr>
          <w:p w:rsidR="006B33CA" w:rsidRPr="0033614E" w:rsidRDefault="006B33CA"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p w:rsidR="00D542E7" w:rsidRPr="0033614E" w:rsidRDefault="00D542E7" w:rsidP="006B33CA">
            <w:pPr>
              <w:jc w:val="center"/>
              <w:rPr>
                <w:rFonts w:asciiTheme="majorHAnsi" w:hAnsiTheme="majorHAnsi" w:cs="Arial"/>
                <w:sz w:val="20"/>
                <w:szCs w:val="20"/>
              </w:rPr>
            </w:pPr>
          </w:p>
        </w:tc>
      </w:tr>
      <w:tr w:rsidR="00CB18C4" w:rsidRPr="0033614E" w:rsidTr="00357843">
        <w:trPr>
          <w:trHeight w:val="260"/>
        </w:trPr>
        <w:tc>
          <w:tcPr>
            <w:tcW w:w="223" w:type="pct"/>
            <w:vAlign w:val="center"/>
          </w:tcPr>
          <w:p w:rsidR="00C038A1" w:rsidRPr="0033614E" w:rsidRDefault="00C038A1" w:rsidP="00D82FAF">
            <w:pPr>
              <w:jc w:val="center"/>
              <w:rPr>
                <w:rFonts w:asciiTheme="majorHAnsi" w:hAnsiTheme="majorHAnsi" w:cs="Arial"/>
                <w:sz w:val="20"/>
                <w:szCs w:val="20"/>
              </w:rPr>
            </w:pPr>
            <w:r w:rsidRPr="0033614E">
              <w:rPr>
                <w:rFonts w:asciiTheme="majorHAnsi" w:hAnsiTheme="majorHAnsi" w:cs="Arial"/>
                <w:sz w:val="20"/>
                <w:szCs w:val="20"/>
              </w:rPr>
              <w:t>4.</w:t>
            </w:r>
          </w:p>
        </w:tc>
        <w:tc>
          <w:tcPr>
            <w:tcW w:w="605" w:type="pct"/>
          </w:tcPr>
          <w:p w:rsidR="00653B6E" w:rsidRPr="0033614E" w:rsidRDefault="00653B6E" w:rsidP="00C038A1">
            <w:pPr>
              <w:rPr>
                <w:rFonts w:asciiTheme="majorHAnsi" w:hAnsiTheme="majorHAnsi" w:cs="Arial"/>
                <w:sz w:val="20"/>
                <w:szCs w:val="20"/>
              </w:rPr>
            </w:pPr>
          </w:p>
          <w:p w:rsidR="00C038A1" w:rsidRPr="0033614E" w:rsidRDefault="00C038A1" w:rsidP="00C038A1">
            <w:pPr>
              <w:rPr>
                <w:rFonts w:asciiTheme="majorHAnsi" w:hAnsiTheme="majorHAnsi" w:cs="Arial"/>
                <w:sz w:val="20"/>
                <w:szCs w:val="20"/>
              </w:rPr>
            </w:pPr>
            <w:r w:rsidRPr="0033614E">
              <w:rPr>
                <w:rFonts w:asciiTheme="majorHAnsi" w:hAnsiTheme="majorHAnsi" w:cs="Arial"/>
                <w:sz w:val="20"/>
                <w:szCs w:val="20"/>
              </w:rPr>
              <w:t xml:space="preserve">Nabava mliječnih </w:t>
            </w:r>
            <w:r w:rsidR="00653B6E" w:rsidRPr="0033614E">
              <w:rPr>
                <w:rFonts w:asciiTheme="majorHAnsi" w:hAnsiTheme="majorHAnsi" w:cs="Arial"/>
                <w:sz w:val="20"/>
                <w:szCs w:val="20"/>
              </w:rPr>
              <w:t xml:space="preserve">   </w:t>
            </w:r>
            <w:r w:rsidRPr="0033614E">
              <w:rPr>
                <w:rFonts w:asciiTheme="majorHAnsi" w:hAnsiTheme="majorHAnsi" w:cs="Arial"/>
                <w:sz w:val="20"/>
                <w:szCs w:val="20"/>
              </w:rPr>
              <w:t>proizvoda</w:t>
            </w:r>
          </w:p>
        </w:tc>
        <w:tc>
          <w:tcPr>
            <w:tcW w:w="414" w:type="pct"/>
          </w:tcPr>
          <w:p w:rsidR="00C038A1" w:rsidRPr="0033614E" w:rsidRDefault="0041294E" w:rsidP="00A877BD">
            <w:pPr>
              <w:jc w:val="center"/>
              <w:rPr>
                <w:rFonts w:asciiTheme="majorHAnsi" w:hAnsiTheme="majorHAnsi" w:cs="Arial"/>
                <w:sz w:val="20"/>
                <w:szCs w:val="20"/>
              </w:rPr>
            </w:pPr>
            <w:r w:rsidRPr="0033614E">
              <w:rPr>
                <w:rFonts w:asciiTheme="majorHAnsi" w:hAnsiTheme="majorHAnsi" w:cs="Arial"/>
                <w:sz w:val="20"/>
                <w:szCs w:val="20"/>
              </w:rPr>
              <w:t>6/15</w:t>
            </w:r>
          </w:p>
          <w:p w:rsidR="0041294E" w:rsidRPr="0033614E" w:rsidRDefault="0041294E" w:rsidP="00A877BD">
            <w:pPr>
              <w:jc w:val="center"/>
              <w:rPr>
                <w:rFonts w:asciiTheme="majorHAnsi" w:hAnsiTheme="majorHAnsi" w:cs="Arial"/>
                <w:sz w:val="20"/>
                <w:szCs w:val="20"/>
              </w:rPr>
            </w:pPr>
            <w:r w:rsidRPr="0033614E">
              <w:rPr>
                <w:rFonts w:asciiTheme="majorHAnsi" w:hAnsiTheme="majorHAnsi" w:cs="Arial"/>
                <w:sz w:val="20"/>
                <w:szCs w:val="20"/>
              </w:rPr>
              <w:t xml:space="preserve">2015/S 002 </w:t>
            </w:r>
          </w:p>
          <w:p w:rsidR="0041294E" w:rsidRPr="0033614E" w:rsidRDefault="0041294E" w:rsidP="00A877BD">
            <w:pPr>
              <w:jc w:val="center"/>
              <w:rPr>
                <w:rFonts w:asciiTheme="majorHAnsi" w:hAnsiTheme="majorHAnsi" w:cs="Arial"/>
                <w:sz w:val="20"/>
                <w:szCs w:val="20"/>
              </w:rPr>
            </w:pPr>
            <w:r w:rsidRPr="0033614E">
              <w:rPr>
                <w:rFonts w:asciiTheme="majorHAnsi" w:hAnsiTheme="majorHAnsi" w:cs="Arial"/>
                <w:sz w:val="20"/>
                <w:szCs w:val="20"/>
              </w:rPr>
              <w:t>0038696</w:t>
            </w:r>
          </w:p>
        </w:tc>
        <w:tc>
          <w:tcPr>
            <w:tcW w:w="507" w:type="pct"/>
          </w:tcPr>
          <w:p w:rsidR="00C038A1" w:rsidRPr="0033614E" w:rsidRDefault="00653B6E" w:rsidP="00653B6E">
            <w:pPr>
              <w:rPr>
                <w:rFonts w:asciiTheme="majorHAnsi" w:hAnsiTheme="majorHAnsi" w:cs="Arial"/>
                <w:sz w:val="20"/>
                <w:szCs w:val="20"/>
              </w:rPr>
            </w:pPr>
            <w:r w:rsidRPr="0033614E">
              <w:rPr>
                <w:rFonts w:asciiTheme="majorHAnsi" w:hAnsiTheme="majorHAnsi" w:cs="Arial"/>
                <w:sz w:val="20"/>
                <w:szCs w:val="20"/>
              </w:rPr>
              <w:t xml:space="preserve">   Otvoreni    postupak – zajednička javna nabava</w:t>
            </w:r>
          </w:p>
        </w:tc>
        <w:tc>
          <w:tcPr>
            <w:tcW w:w="552" w:type="pct"/>
          </w:tcPr>
          <w:p w:rsidR="0041294E" w:rsidRPr="0033614E" w:rsidRDefault="0041294E" w:rsidP="001D03E8">
            <w:pPr>
              <w:jc w:val="center"/>
              <w:rPr>
                <w:rFonts w:asciiTheme="majorHAnsi" w:hAnsiTheme="majorHAnsi" w:cs="Arial"/>
                <w:sz w:val="20"/>
                <w:szCs w:val="20"/>
              </w:rPr>
            </w:pPr>
          </w:p>
          <w:p w:rsidR="00C038A1" w:rsidRPr="0033614E" w:rsidRDefault="00DE5FBD" w:rsidP="001D03E8">
            <w:pPr>
              <w:jc w:val="center"/>
              <w:rPr>
                <w:rFonts w:asciiTheme="majorHAnsi" w:hAnsiTheme="majorHAnsi" w:cs="Arial"/>
                <w:sz w:val="20"/>
                <w:szCs w:val="20"/>
                <w:u w:val="single"/>
              </w:rPr>
            </w:pPr>
            <w:r w:rsidRPr="0033614E">
              <w:rPr>
                <w:rFonts w:asciiTheme="majorHAnsi" w:hAnsiTheme="majorHAnsi" w:cs="Arial"/>
                <w:sz w:val="20"/>
                <w:szCs w:val="20"/>
                <w:u w:val="single"/>
              </w:rPr>
              <w:t>45.750,00</w:t>
            </w:r>
          </w:p>
          <w:p w:rsidR="00DE5FBD" w:rsidRPr="0033614E" w:rsidRDefault="00DE5FBD" w:rsidP="001D03E8">
            <w:pPr>
              <w:jc w:val="center"/>
              <w:rPr>
                <w:rFonts w:asciiTheme="majorHAnsi" w:hAnsiTheme="majorHAnsi" w:cs="Arial"/>
                <w:sz w:val="20"/>
                <w:szCs w:val="20"/>
              </w:rPr>
            </w:pPr>
          </w:p>
        </w:tc>
        <w:tc>
          <w:tcPr>
            <w:tcW w:w="461" w:type="pct"/>
          </w:tcPr>
          <w:p w:rsidR="0041294E" w:rsidRPr="0033614E" w:rsidRDefault="0041294E" w:rsidP="006B33CA">
            <w:pPr>
              <w:jc w:val="center"/>
              <w:rPr>
                <w:rFonts w:asciiTheme="majorHAnsi" w:hAnsiTheme="majorHAnsi" w:cs="Arial"/>
                <w:sz w:val="20"/>
                <w:szCs w:val="20"/>
              </w:rPr>
            </w:pPr>
          </w:p>
          <w:p w:rsidR="00C038A1" w:rsidRPr="0033614E" w:rsidRDefault="00CB18C4" w:rsidP="00E10943">
            <w:pPr>
              <w:jc w:val="center"/>
              <w:rPr>
                <w:rFonts w:asciiTheme="majorHAnsi" w:hAnsiTheme="majorHAnsi" w:cs="Arial"/>
                <w:sz w:val="20"/>
                <w:szCs w:val="20"/>
              </w:rPr>
            </w:pPr>
            <w:r w:rsidRPr="0033614E">
              <w:rPr>
                <w:rFonts w:asciiTheme="majorHAnsi" w:hAnsiTheme="majorHAnsi" w:cs="Arial"/>
                <w:sz w:val="20"/>
                <w:szCs w:val="20"/>
              </w:rPr>
              <w:t>9.</w:t>
            </w:r>
            <w:r w:rsidR="0041294E" w:rsidRPr="0033614E">
              <w:rPr>
                <w:rFonts w:asciiTheme="majorHAnsi" w:hAnsiTheme="majorHAnsi" w:cs="Arial"/>
                <w:sz w:val="20"/>
                <w:szCs w:val="20"/>
              </w:rPr>
              <w:t>2.201</w:t>
            </w:r>
            <w:r w:rsidR="00E10943" w:rsidRPr="0033614E">
              <w:rPr>
                <w:rFonts w:asciiTheme="majorHAnsi" w:hAnsiTheme="majorHAnsi" w:cs="Arial"/>
                <w:sz w:val="20"/>
                <w:szCs w:val="20"/>
              </w:rPr>
              <w:t>6</w:t>
            </w:r>
            <w:r w:rsidR="0041294E" w:rsidRPr="0033614E">
              <w:rPr>
                <w:rFonts w:asciiTheme="majorHAnsi" w:hAnsiTheme="majorHAnsi" w:cs="Arial"/>
                <w:sz w:val="20"/>
                <w:szCs w:val="20"/>
              </w:rPr>
              <w:t>.</w:t>
            </w:r>
          </w:p>
        </w:tc>
        <w:tc>
          <w:tcPr>
            <w:tcW w:w="415" w:type="pct"/>
          </w:tcPr>
          <w:p w:rsidR="0021384B" w:rsidRPr="0033614E" w:rsidRDefault="0021384B" w:rsidP="006B33CA">
            <w:pPr>
              <w:jc w:val="center"/>
              <w:rPr>
                <w:rFonts w:asciiTheme="majorHAnsi" w:hAnsiTheme="majorHAnsi" w:cs="Arial"/>
                <w:sz w:val="20"/>
                <w:szCs w:val="20"/>
              </w:rPr>
            </w:pPr>
          </w:p>
          <w:p w:rsidR="00C038A1" w:rsidRPr="0033614E" w:rsidRDefault="00653B6E" w:rsidP="002C3DF8">
            <w:pPr>
              <w:jc w:val="center"/>
              <w:rPr>
                <w:rFonts w:asciiTheme="majorHAnsi" w:hAnsiTheme="majorHAnsi" w:cs="Arial"/>
                <w:sz w:val="20"/>
                <w:szCs w:val="20"/>
              </w:rPr>
            </w:pPr>
            <w:r w:rsidRPr="0033614E">
              <w:rPr>
                <w:rFonts w:asciiTheme="majorHAnsi" w:hAnsiTheme="majorHAnsi" w:cs="Arial"/>
                <w:sz w:val="20"/>
                <w:szCs w:val="20"/>
              </w:rPr>
              <w:t>12. mjes</w:t>
            </w:r>
            <w:r w:rsidR="002C3DF8" w:rsidRPr="0033614E">
              <w:rPr>
                <w:rFonts w:asciiTheme="majorHAnsi" w:hAnsiTheme="majorHAnsi" w:cs="Arial"/>
                <w:sz w:val="20"/>
                <w:szCs w:val="20"/>
              </w:rPr>
              <w:t>e</w:t>
            </w:r>
            <w:r w:rsidRPr="0033614E">
              <w:rPr>
                <w:rFonts w:asciiTheme="majorHAnsi" w:hAnsiTheme="majorHAnsi" w:cs="Arial"/>
                <w:sz w:val="20"/>
                <w:szCs w:val="20"/>
              </w:rPr>
              <w:t>ci</w:t>
            </w:r>
          </w:p>
        </w:tc>
        <w:tc>
          <w:tcPr>
            <w:tcW w:w="460" w:type="pct"/>
          </w:tcPr>
          <w:p w:rsidR="00C038A1" w:rsidRPr="0033614E" w:rsidRDefault="00113F46" w:rsidP="002D7771">
            <w:pPr>
              <w:rPr>
                <w:rFonts w:asciiTheme="majorHAnsi" w:hAnsiTheme="majorHAnsi" w:cs="Arial"/>
                <w:sz w:val="20"/>
                <w:szCs w:val="20"/>
              </w:rPr>
            </w:pPr>
            <w:r w:rsidRPr="0033614E">
              <w:rPr>
                <w:rFonts w:asciiTheme="majorHAnsi" w:hAnsiTheme="majorHAnsi" w:cs="Arial"/>
                <w:sz w:val="20"/>
                <w:szCs w:val="20"/>
              </w:rPr>
              <w:t xml:space="preserve"> </w:t>
            </w:r>
            <w:r w:rsidR="0041294E" w:rsidRPr="0033614E">
              <w:rPr>
                <w:rFonts w:asciiTheme="majorHAnsi" w:hAnsiTheme="majorHAnsi" w:cs="Arial"/>
                <w:sz w:val="20"/>
                <w:szCs w:val="20"/>
              </w:rPr>
              <w:t>VINDIJA d.d.</w:t>
            </w:r>
          </w:p>
          <w:p w:rsidR="0041294E" w:rsidRPr="0033614E" w:rsidRDefault="00E10943" w:rsidP="002D7771">
            <w:pPr>
              <w:rPr>
                <w:rFonts w:asciiTheme="majorHAnsi" w:hAnsiTheme="majorHAnsi" w:cs="Arial"/>
                <w:sz w:val="20"/>
                <w:szCs w:val="20"/>
              </w:rPr>
            </w:pPr>
            <w:r w:rsidRPr="0033614E">
              <w:rPr>
                <w:rFonts w:asciiTheme="majorHAnsi" w:hAnsiTheme="majorHAnsi" w:cs="Arial"/>
                <w:sz w:val="20"/>
                <w:szCs w:val="20"/>
              </w:rPr>
              <w:t xml:space="preserve">   </w:t>
            </w:r>
            <w:r w:rsidR="0041294E" w:rsidRPr="0033614E">
              <w:rPr>
                <w:rFonts w:asciiTheme="majorHAnsi" w:hAnsiTheme="majorHAnsi" w:cs="Arial"/>
                <w:sz w:val="20"/>
                <w:szCs w:val="20"/>
              </w:rPr>
              <w:t>Varaždin</w:t>
            </w:r>
          </w:p>
        </w:tc>
        <w:tc>
          <w:tcPr>
            <w:tcW w:w="460" w:type="pct"/>
          </w:tcPr>
          <w:p w:rsidR="0041294E" w:rsidRPr="0033614E" w:rsidRDefault="0041294E" w:rsidP="006B33CA">
            <w:pPr>
              <w:jc w:val="center"/>
              <w:rPr>
                <w:rFonts w:asciiTheme="majorHAnsi" w:hAnsiTheme="majorHAnsi" w:cs="Arial"/>
                <w:sz w:val="20"/>
                <w:szCs w:val="20"/>
              </w:rPr>
            </w:pPr>
          </w:p>
          <w:p w:rsidR="00C038A1" w:rsidRPr="0033614E" w:rsidRDefault="00B32CAA" w:rsidP="00B32CAA">
            <w:pPr>
              <w:rPr>
                <w:rFonts w:asciiTheme="majorHAnsi" w:hAnsiTheme="majorHAnsi" w:cs="Arial"/>
                <w:sz w:val="20"/>
                <w:szCs w:val="20"/>
              </w:rPr>
            </w:pPr>
            <w:r>
              <w:rPr>
                <w:rFonts w:asciiTheme="majorHAnsi" w:hAnsiTheme="majorHAnsi" w:cs="Arial"/>
                <w:sz w:val="20"/>
                <w:szCs w:val="20"/>
              </w:rPr>
              <w:t>9.</w:t>
            </w:r>
            <w:r w:rsidR="0041294E" w:rsidRPr="0033614E">
              <w:rPr>
                <w:rFonts w:asciiTheme="majorHAnsi" w:hAnsiTheme="majorHAnsi" w:cs="Arial"/>
                <w:sz w:val="20"/>
                <w:szCs w:val="20"/>
              </w:rPr>
              <w:t>2.201</w:t>
            </w:r>
            <w:r w:rsidR="00E10943" w:rsidRPr="0033614E">
              <w:rPr>
                <w:rFonts w:asciiTheme="majorHAnsi" w:hAnsiTheme="majorHAnsi" w:cs="Arial"/>
                <w:sz w:val="20"/>
                <w:szCs w:val="20"/>
              </w:rPr>
              <w:t>7</w:t>
            </w:r>
            <w:r w:rsidR="0041294E" w:rsidRPr="0033614E">
              <w:rPr>
                <w:rFonts w:asciiTheme="majorHAnsi" w:hAnsiTheme="majorHAnsi" w:cs="Arial"/>
                <w:sz w:val="20"/>
                <w:szCs w:val="20"/>
              </w:rPr>
              <w:t>.</w:t>
            </w:r>
          </w:p>
        </w:tc>
        <w:tc>
          <w:tcPr>
            <w:tcW w:w="461" w:type="pct"/>
          </w:tcPr>
          <w:p w:rsidR="00B32CAA" w:rsidRDefault="00B32CAA" w:rsidP="0041294E">
            <w:pPr>
              <w:rPr>
                <w:rFonts w:asciiTheme="majorHAnsi" w:hAnsiTheme="majorHAnsi" w:cs="Arial"/>
                <w:sz w:val="20"/>
                <w:szCs w:val="20"/>
                <w:u w:val="single"/>
              </w:rPr>
            </w:pPr>
          </w:p>
          <w:p w:rsidR="0041294E" w:rsidRPr="0033614E" w:rsidRDefault="00260DB3" w:rsidP="0041294E">
            <w:pPr>
              <w:rPr>
                <w:rFonts w:asciiTheme="majorHAnsi" w:hAnsiTheme="majorHAnsi" w:cs="Arial"/>
                <w:sz w:val="20"/>
                <w:szCs w:val="20"/>
                <w:u w:val="single"/>
              </w:rPr>
            </w:pPr>
            <w:r w:rsidRPr="0033614E">
              <w:rPr>
                <w:rFonts w:asciiTheme="majorHAnsi" w:hAnsiTheme="majorHAnsi" w:cs="Arial"/>
                <w:sz w:val="20"/>
                <w:szCs w:val="20"/>
                <w:u w:val="single"/>
              </w:rPr>
              <w:t>44.793,16</w:t>
            </w:r>
          </w:p>
        </w:tc>
        <w:tc>
          <w:tcPr>
            <w:tcW w:w="442" w:type="pct"/>
            <w:vAlign w:val="center"/>
          </w:tcPr>
          <w:p w:rsidR="00C038A1" w:rsidRPr="0033614E" w:rsidRDefault="00C038A1" w:rsidP="006B33CA">
            <w:pPr>
              <w:jc w:val="center"/>
              <w:rPr>
                <w:rFonts w:asciiTheme="majorHAnsi" w:hAnsiTheme="majorHAnsi" w:cs="Arial"/>
                <w:sz w:val="20"/>
                <w:szCs w:val="20"/>
              </w:rPr>
            </w:pPr>
          </w:p>
        </w:tc>
      </w:tr>
      <w:tr w:rsidR="00357843" w:rsidRPr="0033614E" w:rsidTr="00357843">
        <w:trPr>
          <w:trHeight w:val="260"/>
        </w:trPr>
        <w:tc>
          <w:tcPr>
            <w:tcW w:w="223" w:type="pct"/>
            <w:vAlign w:val="center"/>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lastRenderedPageBreak/>
              <w:t>5.</w:t>
            </w:r>
          </w:p>
        </w:tc>
        <w:tc>
          <w:tcPr>
            <w:tcW w:w="605" w:type="pct"/>
          </w:tcPr>
          <w:p w:rsidR="00357843" w:rsidRPr="0033614E" w:rsidRDefault="00357843" w:rsidP="00357843">
            <w:pPr>
              <w:rPr>
                <w:rFonts w:asciiTheme="majorHAnsi" w:hAnsiTheme="majorHAnsi" w:cs="Arial"/>
                <w:sz w:val="20"/>
                <w:szCs w:val="20"/>
              </w:rPr>
            </w:pPr>
            <w:r w:rsidRPr="0033614E">
              <w:rPr>
                <w:rFonts w:asciiTheme="majorHAnsi" w:hAnsiTheme="majorHAnsi"/>
                <w:sz w:val="20"/>
                <w:szCs w:val="20"/>
              </w:rPr>
              <w:t>Nabava svježeg voća i povrća</w:t>
            </w:r>
          </w:p>
        </w:tc>
        <w:tc>
          <w:tcPr>
            <w:tcW w:w="414" w:type="pct"/>
          </w:tcPr>
          <w:p w:rsidR="00357843" w:rsidRPr="0033614E" w:rsidRDefault="00357843" w:rsidP="00357843">
            <w:pPr>
              <w:rPr>
                <w:rFonts w:asciiTheme="majorHAnsi" w:hAnsiTheme="majorHAnsi"/>
                <w:sz w:val="20"/>
                <w:szCs w:val="20"/>
              </w:rPr>
            </w:pPr>
            <w:r w:rsidRPr="0033614E">
              <w:rPr>
                <w:rFonts w:asciiTheme="majorHAnsi" w:hAnsiTheme="majorHAnsi"/>
                <w:sz w:val="20"/>
                <w:szCs w:val="20"/>
              </w:rPr>
              <w:t>7/15</w:t>
            </w:r>
          </w:p>
          <w:p w:rsidR="00357843" w:rsidRPr="0033614E" w:rsidRDefault="00357843" w:rsidP="00357843">
            <w:pPr>
              <w:rPr>
                <w:rFonts w:asciiTheme="majorHAnsi" w:hAnsiTheme="majorHAnsi"/>
                <w:sz w:val="20"/>
                <w:szCs w:val="20"/>
              </w:rPr>
            </w:pPr>
          </w:p>
          <w:p w:rsidR="00357843" w:rsidRPr="0033614E" w:rsidRDefault="00357843" w:rsidP="00357843">
            <w:pPr>
              <w:rPr>
                <w:rFonts w:asciiTheme="majorHAnsi" w:hAnsiTheme="majorHAnsi"/>
                <w:sz w:val="20"/>
                <w:szCs w:val="20"/>
              </w:rPr>
            </w:pPr>
            <w:r w:rsidRPr="0033614E">
              <w:rPr>
                <w:rFonts w:asciiTheme="majorHAnsi" w:hAnsiTheme="majorHAnsi"/>
                <w:sz w:val="20"/>
                <w:szCs w:val="20"/>
                <w:lang w:eastAsia="hr-HR"/>
              </w:rPr>
              <w:t>2015/S 002-0039898</w:t>
            </w:r>
          </w:p>
        </w:tc>
        <w:tc>
          <w:tcPr>
            <w:tcW w:w="507" w:type="pct"/>
          </w:tcPr>
          <w:p w:rsidR="00357843" w:rsidRPr="0033614E" w:rsidRDefault="00357843" w:rsidP="00357843">
            <w:pPr>
              <w:rPr>
                <w:rFonts w:asciiTheme="majorHAnsi" w:hAnsiTheme="majorHAnsi"/>
                <w:sz w:val="20"/>
                <w:szCs w:val="20"/>
              </w:rPr>
            </w:pPr>
            <w:r w:rsidRPr="0033614E">
              <w:rPr>
                <w:rFonts w:asciiTheme="majorHAnsi" w:hAnsiTheme="majorHAnsi"/>
                <w:sz w:val="20"/>
                <w:szCs w:val="20"/>
              </w:rPr>
              <w:t>Otvoreni postupak- zajednička  nabava</w:t>
            </w:r>
          </w:p>
        </w:tc>
        <w:tc>
          <w:tcPr>
            <w:tcW w:w="552" w:type="pct"/>
          </w:tcPr>
          <w:p w:rsidR="00B32CAA" w:rsidRDefault="00B32CAA" w:rsidP="00357843">
            <w:pPr>
              <w:jc w:val="center"/>
              <w:rPr>
                <w:rFonts w:asciiTheme="majorHAnsi" w:hAnsiTheme="majorHAnsi" w:cs="Arial"/>
                <w:sz w:val="20"/>
                <w:szCs w:val="20"/>
              </w:rPr>
            </w:pPr>
          </w:p>
          <w:p w:rsidR="00B32CAA" w:rsidRDefault="00B32CAA" w:rsidP="00357843">
            <w:pPr>
              <w:jc w:val="center"/>
              <w:rPr>
                <w:rFonts w:asciiTheme="majorHAnsi" w:hAnsiTheme="majorHAnsi" w:cs="Arial"/>
                <w:sz w:val="20"/>
                <w:szCs w:val="20"/>
              </w:rPr>
            </w:pPr>
          </w:p>
          <w:p w:rsidR="00357843" w:rsidRPr="00B32CAA" w:rsidRDefault="00357843" w:rsidP="00357843">
            <w:pPr>
              <w:jc w:val="center"/>
              <w:rPr>
                <w:rFonts w:asciiTheme="majorHAnsi" w:hAnsiTheme="majorHAnsi" w:cs="Arial"/>
                <w:sz w:val="20"/>
                <w:szCs w:val="20"/>
                <w:u w:val="single"/>
              </w:rPr>
            </w:pPr>
            <w:r w:rsidRPr="00B32CAA">
              <w:rPr>
                <w:rFonts w:asciiTheme="majorHAnsi" w:hAnsiTheme="majorHAnsi" w:cs="Arial"/>
                <w:sz w:val="20"/>
                <w:szCs w:val="20"/>
                <w:u w:val="single"/>
              </w:rPr>
              <w:t>11.095,00</w:t>
            </w:r>
          </w:p>
        </w:tc>
        <w:tc>
          <w:tcPr>
            <w:tcW w:w="461" w:type="pct"/>
          </w:tcPr>
          <w:p w:rsidR="00B32CAA" w:rsidRDefault="00B32CAA" w:rsidP="00357843">
            <w:pPr>
              <w:jc w:val="center"/>
              <w:rPr>
                <w:rFonts w:asciiTheme="majorHAnsi" w:hAnsiTheme="majorHAnsi" w:cs="Arial"/>
                <w:sz w:val="20"/>
                <w:szCs w:val="20"/>
              </w:rPr>
            </w:pPr>
          </w:p>
          <w:p w:rsidR="00B32CAA" w:rsidRDefault="00B32CAA"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9.2.2016.</w:t>
            </w:r>
          </w:p>
        </w:tc>
        <w:tc>
          <w:tcPr>
            <w:tcW w:w="415" w:type="pct"/>
          </w:tcPr>
          <w:p w:rsidR="00B32CAA" w:rsidRDefault="00B32CAA" w:rsidP="00357843">
            <w:pPr>
              <w:jc w:val="center"/>
              <w:rPr>
                <w:rFonts w:asciiTheme="majorHAnsi" w:hAnsiTheme="majorHAnsi" w:cs="Arial"/>
                <w:sz w:val="20"/>
                <w:szCs w:val="20"/>
              </w:rPr>
            </w:pPr>
          </w:p>
          <w:p w:rsidR="00B32CAA" w:rsidRDefault="00B32CAA"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bCs/>
                <w:sz w:val="20"/>
                <w:szCs w:val="20"/>
              </w:rPr>
              <w:t>MIRACOLO Obrt za trgovinu i usluge u cestovnom prometu, Fažana</w:t>
            </w:r>
          </w:p>
        </w:tc>
        <w:tc>
          <w:tcPr>
            <w:tcW w:w="460" w:type="pct"/>
          </w:tcPr>
          <w:p w:rsidR="00B32CAA" w:rsidRDefault="00B32CAA" w:rsidP="00357843">
            <w:pPr>
              <w:jc w:val="center"/>
              <w:rPr>
                <w:rFonts w:asciiTheme="majorHAnsi" w:hAnsiTheme="majorHAnsi" w:cs="Arial"/>
                <w:sz w:val="20"/>
                <w:szCs w:val="20"/>
              </w:rPr>
            </w:pPr>
          </w:p>
          <w:p w:rsidR="00B32CAA" w:rsidRDefault="00B32CAA" w:rsidP="00357843">
            <w:pPr>
              <w:jc w:val="center"/>
              <w:rPr>
                <w:rFonts w:asciiTheme="majorHAnsi" w:hAnsiTheme="majorHAnsi" w:cs="Arial"/>
                <w:sz w:val="20"/>
                <w:szCs w:val="20"/>
              </w:rPr>
            </w:pPr>
          </w:p>
          <w:p w:rsidR="00B32CAA" w:rsidRDefault="00B32CAA" w:rsidP="00357843">
            <w:pPr>
              <w:jc w:val="center"/>
              <w:rPr>
                <w:rFonts w:asciiTheme="majorHAnsi" w:hAnsiTheme="majorHAnsi" w:cs="Arial"/>
                <w:sz w:val="20"/>
                <w:szCs w:val="20"/>
              </w:rPr>
            </w:pPr>
          </w:p>
          <w:p w:rsidR="00357843" w:rsidRPr="0033614E" w:rsidRDefault="00B32CAA" w:rsidP="00B32CAA">
            <w:pPr>
              <w:rPr>
                <w:rFonts w:asciiTheme="majorHAnsi" w:hAnsiTheme="majorHAnsi" w:cs="Arial"/>
                <w:sz w:val="20"/>
                <w:szCs w:val="20"/>
              </w:rPr>
            </w:pPr>
            <w:r>
              <w:rPr>
                <w:rFonts w:asciiTheme="majorHAnsi" w:hAnsiTheme="majorHAnsi" w:cs="Arial"/>
                <w:sz w:val="20"/>
                <w:szCs w:val="20"/>
              </w:rPr>
              <w:t>9.</w:t>
            </w:r>
            <w:r w:rsidRPr="0033614E">
              <w:rPr>
                <w:rFonts w:asciiTheme="majorHAnsi" w:hAnsiTheme="majorHAnsi" w:cs="Arial"/>
                <w:sz w:val="20"/>
                <w:szCs w:val="20"/>
              </w:rPr>
              <w:t>2.2017.</w:t>
            </w:r>
          </w:p>
        </w:tc>
        <w:tc>
          <w:tcPr>
            <w:tcW w:w="461" w:type="pct"/>
          </w:tcPr>
          <w:p w:rsidR="00357843" w:rsidRDefault="00357843" w:rsidP="00357843">
            <w:pPr>
              <w:rPr>
                <w:rFonts w:asciiTheme="majorHAnsi" w:hAnsiTheme="majorHAnsi" w:cs="Arial"/>
                <w:sz w:val="20"/>
                <w:szCs w:val="20"/>
                <w:u w:val="single"/>
              </w:rPr>
            </w:pPr>
          </w:p>
          <w:p w:rsidR="00F43D40" w:rsidRDefault="00F43D40" w:rsidP="00357843">
            <w:pPr>
              <w:rPr>
                <w:rFonts w:asciiTheme="majorHAnsi" w:hAnsiTheme="majorHAnsi" w:cs="Arial"/>
                <w:sz w:val="20"/>
                <w:szCs w:val="20"/>
                <w:u w:val="single"/>
              </w:rPr>
            </w:pPr>
          </w:p>
          <w:p w:rsidR="00F43D40" w:rsidRDefault="00F43D40" w:rsidP="00357843">
            <w:pPr>
              <w:rPr>
                <w:rFonts w:asciiTheme="majorHAnsi" w:hAnsiTheme="majorHAnsi" w:cs="Arial"/>
                <w:sz w:val="20"/>
                <w:szCs w:val="20"/>
                <w:u w:val="single"/>
              </w:rPr>
            </w:pPr>
          </w:p>
          <w:p w:rsidR="00F43D40" w:rsidRPr="0033614E" w:rsidRDefault="00F43D40" w:rsidP="00357843">
            <w:pPr>
              <w:rPr>
                <w:rFonts w:asciiTheme="majorHAnsi" w:hAnsiTheme="majorHAnsi" w:cs="Arial"/>
                <w:sz w:val="20"/>
                <w:szCs w:val="20"/>
                <w:u w:val="single"/>
              </w:rPr>
            </w:pPr>
            <w:r>
              <w:rPr>
                <w:rFonts w:asciiTheme="majorHAnsi" w:hAnsiTheme="majorHAnsi" w:cs="Arial"/>
                <w:sz w:val="20"/>
                <w:szCs w:val="20"/>
                <w:u w:val="single"/>
              </w:rPr>
              <w:t>10.362,02</w:t>
            </w:r>
            <w:bookmarkStart w:id="0" w:name="_GoBack"/>
            <w:bookmarkEnd w:id="0"/>
          </w:p>
        </w:tc>
        <w:tc>
          <w:tcPr>
            <w:tcW w:w="442" w:type="pct"/>
            <w:vAlign w:val="center"/>
          </w:tcPr>
          <w:p w:rsidR="00357843" w:rsidRPr="0033614E" w:rsidRDefault="00357843" w:rsidP="00357843">
            <w:pPr>
              <w:jc w:val="center"/>
              <w:rPr>
                <w:rFonts w:asciiTheme="majorHAnsi" w:hAnsiTheme="majorHAnsi" w:cs="Arial"/>
                <w:sz w:val="20"/>
                <w:szCs w:val="20"/>
              </w:rPr>
            </w:pPr>
          </w:p>
        </w:tc>
      </w:tr>
      <w:tr w:rsidR="00357843" w:rsidRPr="0033614E" w:rsidTr="00357843">
        <w:trPr>
          <w:trHeight w:val="260"/>
        </w:trPr>
        <w:tc>
          <w:tcPr>
            <w:tcW w:w="223" w:type="pct"/>
            <w:vAlign w:val="center"/>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6.</w:t>
            </w:r>
          </w:p>
        </w:tc>
        <w:tc>
          <w:tcPr>
            <w:tcW w:w="605"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Nabava hrane, pića i srodnih proizvoda</w:t>
            </w:r>
          </w:p>
        </w:tc>
        <w:tc>
          <w:tcPr>
            <w:tcW w:w="414" w:type="pct"/>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4/16</w:t>
            </w: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2016/S 002- 0007511</w:t>
            </w:r>
          </w:p>
        </w:tc>
        <w:tc>
          <w:tcPr>
            <w:tcW w:w="507"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 xml:space="preserve">Otvoreni postupak – zajednička javna nabava </w:t>
            </w:r>
          </w:p>
        </w:tc>
        <w:tc>
          <w:tcPr>
            <w:tcW w:w="552" w:type="pct"/>
          </w:tcPr>
          <w:p w:rsidR="00B32CAA" w:rsidRDefault="00B32CAA" w:rsidP="00357843">
            <w:pPr>
              <w:jc w:val="center"/>
              <w:rPr>
                <w:rFonts w:asciiTheme="majorHAnsi" w:hAnsiTheme="majorHAnsi" w:cs="Arial"/>
                <w:sz w:val="20"/>
                <w:szCs w:val="20"/>
                <w:u w:val="single"/>
              </w:rPr>
            </w:pPr>
          </w:p>
          <w:p w:rsidR="00357843" w:rsidRPr="0033614E" w:rsidRDefault="00357843" w:rsidP="00357843">
            <w:pPr>
              <w:jc w:val="center"/>
              <w:rPr>
                <w:rFonts w:asciiTheme="majorHAnsi" w:hAnsiTheme="majorHAnsi" w:cs="Arial"/>
                <w:sz w:val="20"/>
                <w:szCs w:val="20"/>
                <w:u w:val="single"/>
              </w:rPr>
            </w:pPr>
            <w:r w:rsidRPr="0033614E">
              <w:rPr>
                <w:rFonts w:asciiTheme="majorHAnsi" w:hAnsiTheme="majorHAnsi" w:cs="Arial"/>
                <w:sz w:val="20"/>
                <w:szCs w:val="20"/>
                <w:u w:val="single"/>
              </w:rPr>
              <w:t>30.662,70</w:t>
            </w:r>
          </w:p>
        </w:tc>
        <w:tc>
          <w:tcPr>
            <w:tcW w:w="461"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13.5.2016.</w:t>
            </w:r>
          </w:p>
        </w:tc>
        <w:tc>
          <w:tcPr>
            <w:tcW w:w="415" w:type="pct"/>
          </w:tcPr>
          <w:p w:rsidR="00B32CAA" w:rsidRDefault="00B32CAA"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VELPRO-CENTAR d.o.o. Zagreb</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61"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 xml:space="preserve">u tijeku </w:t>
            </w:r>
          </w:p>
        </w:tc>
        <w:tc>
          <w:tcPr>
            <w:tcW w:w="442" w:type="pct"/>
            <w:vAlign w:val="center"/>
          </w:tcPr>
          <w:p w:rsidR="00357843" w:rsidRPr="0033614E" w:rsidRDefault="00357843" w:rsidP="00357843">
            <w:pPr>
              <w:jc w:val="center"/>
              <w:rPr>
                <w:rFonts w:asciiTheme="majorHAnsi" w:hAnsiTheme="majorHAnsi" w:cs="Arial"/>
                <w:sz w:val="20"/>
                <w:szCs w:val="20"/>
              </w:rPr>
            </w:pPr>
          </w:p>
        </w:tc>
      </w:tr>
      <w:tr w:rsidR="00357843" w:rsidRPr="0033614E" w:rsidTr="00357843">
        <w:trPr>
          <w:trHeight w:val="260"/>
        </w:trPr>
        <w:tc>
          <w:tcPr>
            <w:tcW w:w="223" w:type="pct"/>
            <w:vAlign w:val="center"/>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7.</w:t>
            </w:r>
          </w:p>
        </w:tc>
        <w:tc>
          <w:tcPr>
            <w:tcW w:w="605"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Nabava loživog ulja ekstra lakog</w:t>
            </w:r>
          </w:p>
        </w:tc>
        <w:tc>
          <w:tcPr>
            <w:tcW w:w="414" w:type="pct"/>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2/16 2016/S 002-0022348</w:t>
            </w:r>
          </w:p>
        </w:tc>
        <w:tc>
          <w:tcPr>
            <w:tcW w:w="507"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Otvoreni postupak – zajednička nabava</w:t>
            </w:r>
          </w:p>
        </w:tc>
        <w:tc>
          <w:tcPr>
            <w:tcW w:w="552" w:type="pct"/>
          </w:tcPr>
          <w:p w:rsidR="00B32CAA" w:rsidRDefault="00B32CAA" w:rsidP="00357843">
            <w:pPr>
              <w:jc w:val="center"/>
              <w:rPr>
                <w:rFonts w:asciiTheme="majorHAnsi" w:hAnsiTheme="majorHAnsi" w:cs="Arial"/>
                <w:sz w:val="20"/>
                <w:szCs w:val="20"/>
                <w:u w:val="single"/>
              </w:rPr>
            </w:pPr>
          </w:p>
          <w:p w:rsidR="00357843" w:rsidRPr="0033614E" w:rsidRDefault="00357843" w:rsidP="00357843">
            <w:pPr>
              <w:jc w:val="center"/>
              <w:rPr>
                <w:rFonts w:asciiTheme="majorHAnsi" w:hAnsiTheme="majorHAnsi" w:cs="Arial"/>
                <w:sz w:val="20"/>
                <w:szCs w:val="20"/>
                <w:u w:val="single"/>
              </w:rPr>
            </w:pPr>
            <w:r w:rsidRPr="0033614E">
              <w:rPr>
                <w:rFonts w:asciiTheme="majorHAnsi" w:hAnsiTheme="majorHAnsi" w:cs="Arial"/>
                <w:sz w:val="20"/>
                <w:szCs w:val="20"/>
                <w:u w:val="single"/>
              </w:rPr>
              <w:t>299.250,00</w:t>
            </w:r>
          </w:p>
          <w:p w:rsidR="00357843" w:rsidRPr="0033614E" w:rsidRDefault="00357843" w:rsidP="00357843">
            <w:pPr>
              <w:jc w:val="center"/>
              <w:rPr>
                <w:rFonts w:asciiTheme="majorHAnsi" w:hAnsiTheme="majorHAnsi" w:cs="Arial"/>
                <w:sz w:val="20"/>
                <w:szCs w:val="20"/>
              </w:rPr>
            </w:pPr>
          </w:p>
        </w:tc>
        <w:tc>
          <w:tcPr>
            <w:tcW w:w="461"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14.11.2016.</w:t>
            </w:r>
          </w:p>
        </w:tc>
        <w:tc>
          <w:tcPr>
            <w:tcW w:w="415"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PETROL D.O.O., Zagreb</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61"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42" w:type="pct"/>
            <w:vAlign w:val="center"/>
          </w:tcPr>
          <w:p w:rsidR="00357843" w:rsidRPr="0033614E" w:rsidRDefault="00357843" w:rsidP="00357843">
            <w:pPr>
              <w:jc w:val="center"/>
              <w:rPr>
                <w:rFonts w:asciiTheme="majorHAnsi" w:hAnsiTheme="majorHAnsi" w:cs="Arial"/>
                <w:sz w:val="20"/>
                <w:szCs w:val="20"/>
              </w:rPr>
            </w:pPr>
          </w:p>
        </w:tc>
      </w:tr>
      <w:tr w:rsidR="00357843" w:rsidRPr="0033614E" w:rsidTr="00357843">
        <w:trPr>
          <w:trHeight w:val="260"/>
        </w:trPr>
        <w:tc>
          <w:tcPr>
            <w:tcW w:w="223" w:type="pct"/>
            <w:vAlign w:val="center"/>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8.</w:t>
            </w:r>
          </w:p>
        </w:tc>
        <w:tc>
          <w:tcPr>
            <w:tcW w:w="605"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Nabava svježeg mesa</w:t>
            </w:r>
          </w:p>
        </w:tc>
        <w:tc>
          <w:tcPr>
            <w:tcW w:w="414"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 xml:space="preserve">6/16 </w:t>
            </w: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2016/S 002-0023617</w:t>
            </w:r>
          </w:p>
        </w:tc>
        <w:tc>
          <w:tcPr>
            <w:tcW w:w="507"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Otvoreni postupak – zajednička nabava</w:t>
            </w:r>
          </w:p>
        </w:tc>
        <w:tc>
          <w:tcPr>
            <w:tcW w:w="552"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u w:val="single"/>
              </w:rPr>
            </w:pPr>
            <w:r w:rsidRPr="0033614E">
              <w:rPr>
                <w:rFonts w:asciiTheme="majorHAnsi" w:hAnsiTheme="majorHAnsi" w:cs="Arial"/>
                <w:sz w:val="20"/>
                <w:szCs w:val="20"/>
                <w:u w:val="single"/>
              </w:rPr>
              <w:t>4.960,00</w:t>
            </w:r>
          </w:p>
        </w:tc>
        <w:tc>
          <w:tcPr>
            <w:tcW w:w="461"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9.12. 2016.</w:t>
            </w:r>
          </w:p>
        </w:tc>
        <w:tc>
          <w:tcPr>
            <w:tcW w:w="415"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MIRACOLO</w:t>
            </w: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Obrt za trgovinu i usluge u cestovnom prometu, Fažana</w:t>
            </w:r>
          </w:p>
        </w:tc>
        <w:tc>
          <w:tcPr>
            <w:tcW w:w="460"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61" w:type="pct"/>
          </w:tcPr>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jc w:val="cente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42" w:type="pct"/>
            <w:vAlign w:val="center"/>
          </w:tcPr>
          <w:p w:rsidR="00357843" w:rsidRPr="0033614E" w:rsidRDefault="00357843" w:rsidP="00357843">
            <w:pPr>
              <w:jc w:val="center"/>
              <w:rPr>
                <w:rFonts w:asciiTheme="majorHAnsi" w:hAnsiTheme="majorHAnsi" w:cs="Arial"/>
                <w:sz w:val="20"/>
                <w:szCs w:val="20"/>
              </w:rPr>
            </w:pPr>
          </w:p>
        </w:tc>
      </w:tr>
      <w:tr w:rsidR="00357843" w:rsidRPr="0033614E" w:rsidTr="00357843">
        <w:trPr>
          <w:trHeight w:val="260"/>
        </w:trPr>
        <w:tc>
          <w:tcPr>
            <w:tcW w:w="223" w:type="pct"/>
            <w:vAlign w:val="center"/>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9.</w:t>
            </w:r>
          </w:p>
        </w:tc>
        <w:tc>
          <w:tcPr>
            <w:tcW w:w="605"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 xml:space="preserve">Nabava krušnih proizvoda, svježih peciva i kolača </w:t>
            </w:r>
          </w:p>
        </w:tc>
        <w:tc>
          <w:tcPr>
            <w:tcW w:w="414" w:type="pct"/>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7/16</w:t>
            </w: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2016/S 002-0028645</w:t>
            </w:r>
          </w:p>
        </w:tc>
        <w:tc>
          <w:tcPr>
            <w:tcW w:w="507"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Otvoreni postupak- zajednička nabava</w:t>
            </w:r>
          </w:p>
        </w:tc>
        <w:tc>
          <w:tcPr>
            <w:tcW w:w="552" w:type="pct"/>
          </w:tcPr>
          <w:p w:rsidR="00B32CAA" w:rsidRDefault="00B32CAA" w:rsidP="00357843">
            <w:pPr>
              <w:jc w:val="center"/>
              <w:rPr>
                <w:rFonts w:asciiTheme="majorHAnsi" w:hAnsiTheme="majorHAnsi" w:cs="Arial"/>
                <w:sz w:val="20"/>
                <w:szCs w:val="20"/>
                <w:u w:val="single"/>
              </w:rPr>
            </w:pPr>
          </w:p>
          <w:p w:rsidR="00357843" w:rsidRPr="0033614E" w:rsidRDefault="00357843" w:rsidP="00357843">
            <w:pPr>
              <w:jc w:val="center"/>
              <w:rPr>
                <w:rFonts w:asciiTheme="majorHAnsi" w:hAnsiTheme="majorHAnsi" w:cs="Arial"/>
                <w:sz w:val="20"/>
                <w:szCs w:val="20"/>
                <w:u w:val="single"/>
              </w:rPr>
            </w:pPr>
            <w:r w:rsidRPr="0033614E">
              <w:rPr>
                <w:rFonts w:asciiTheme="majorHAnsi" w:hAnsiTheme="majorHAnsi" w:cs="Arial"/>
                <w:sz w:val="20"/>
                <w:szCs w:val="20"/>
                <w:u w:val="single"/>
              </w:rPr>
              <w:t>49.408,60</w:t>
            </w:r>
          </w:p>
          <w:p w:rsidR="00357843" w:rsidRPr="0033614E" w:rsidRDefault="00357843" w:rsidP="00357843">
            <w:pPr>
              <w:jc w:val="center"/>
              <w:rPr>
                <w:rFonts w:asciiTheme="majorHAnsi" w:hAnsiTheme="majorHAnsi" w:cs="Arial"/>
                <w:sz w:val="20"/>
                <w:szCs w:val="20"/>
              </w:rPr>
            </w:pPr>
          </w:p>
        </w:tc>
        <w:tc>
          <w:tcPr>
            <w:tcW w:w="461"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1.2. 2017.</w:t>
            </w:r>
          </w:p>
        </w:tc>
        <w:tc>
          <w:tcPr>
            <w:tcW w:w="415"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proofErr w:type="spellStart"/>
            <w:r w:rsidRPr="0033614E">
              <w:rPr>
                <w:rFonts w:asciiTheme="majorHAnsi" w:hAnsiTheme="majorHAnsi" w:cs="Arial"/>
                <w:sz w:val="20"/>
                <w:szCs w:val="20"/>
              </w:rPr>
              <w:t>Brionka</w:t>
            </w:r>
            <w:proofErr w:type="spellEnd"/>
            <w:r w:rsidRPr="0033614E">
              <w:rPr>
                <w:rFonts w:asciiTheme="majorHAnsi" w:hAnsiTheme="majorHAnsi" w:cs="Arial"/>
                <w:sz w:val="20"/>
                <w:szCs w:val="20"/>
              </w:rPr>
              <w:t xml:space="preserve"> d.d., Pula </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61"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42" w:type="pct"/>
            <w:vAlign w:val="center"/>
          </w:tcPr>
          <w:p w:rsidR="00357843" w:rsidRPr="0033614E" w:rsidRDefault="00357843" w:rsidP="00357843">
            <w:pPr>
              <w:jc w:val="center"/>
              <w:rPr>
                <w:rFonts w:asciiTheme="majorHAnsi" w:hAnsiTheme="majorHAnsi" w:cs="Arial"/>
                <w:sz w:val="20"/>
                <w:szCs w:val="20"/>
              </w:rPr>
            </w:pPr>
          </w:p>
        </w:tc>
      </w:tr>
      <w:tr w:rsidR="00357843" w:rsidRPr="0033614E" w:rsidTr="00357843">
        <w:trPr>
          <w:trHeight w:val="260"/>
        </w:trPr>
        <w:tc>
          <w:tcPr>
            <w:tcW w:w="223" w:type="pct"/>
            <w:vAlign w:val="center"/>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10.</w:t>
            </w:r>
          </w:p>
        </w:tc>
        <w:tc>
          <w:tcPr>
            <w:tcW w:w="605"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Nabava mliječnih proizvoda</w:t>
            </w:r>
          </w:p>
        </w:tc>
        <w:tc>
          <w:tcPr>
            <w:tcW w:w="414" w:type="pct"/>
          </w:tcPr>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8/16</w:t>
            </w:r>
          </w:p>
          <w:p w:rsidR="00357843" w:rsidRPr="0033614E" w:rsidRDefault="00357843" w:rsidP="00357843">
            <w:pPr>
              <w:jc w:val="center"/>
              <w:rPr>
                <w:rFonts w:asciiTheme="majorHAnsi" w:hAnsiTheme="majorHAnsi" w:cs="Arial"/>
                <w:sz w:val="20"/>
                <w:szCs w:val="20"/>
              </w:rPr>
            </w:pPr>
            <w:r w:rsidRPr="0033614E">
              <w:rPr>
                <w:rFonts w:asciiTheme="majorHAnsi" w:hAnsiTheme="majorHAnsi" w:cs="Arial"/>
                <w:sz w:val="20"/>
                <w:szCs w:val="20"/>
              </w:rPr>
              <w:t>2016/S 002 0028872</w:t>
            </w:r>
          </w:p>
        </w:tc>
        <w:tc>
          <w:tcPr>
            <w:tcW w:w="507"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Otvoreni</w:t>
            </w: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postupak-zajednička nabava</w:t>
            </w:r>
          </w:p>
        </w:tc>
        <w:tc>
          <w:tcPr>
            <w:tcW w:w="552" w:type="pct"/>
          </w:tcPr>
          <w:p w:rsidR="00357843" w:rsidRPr="0033614E" w:rsidRDefault="00357843" w:rsidP="00357843">
            <w:pPr>
              <w:jc w:val="center"/>
              <w:rPr>
                <w:rFonts w:asciiTheme="majorHAnsi" w:hAnsiTheme="majorHAnsi" w:cs="Arial"/>
                <w:b/>
                <w:sz w:val="20"/>
                <w:szCs w:val="20"/>
              </w:rPr>
            </w:pPr>
          </w:p>
          <w:p w:rsidR="00357843" w:rsidRPr="0033614E" w:rsidRDefault="00357843" w:rsidP="00357843">
            <w:pPr>
              <w:jc w:val="center"/>
              <w:rPr>
                <w:rFonts w:asciiTheme="majorHAnsi" w:hAnsiTheme="majorHAnsi" w:cs="Arial"/>
                <w:sz w:val="20"/>
                <w:szCs w:val="20"/>
                <w:u w:val="single"/>
              </w:rPr>
            </w:pPr>
            <w:r w:rsidRPr="0033614E">
              <w:rPr>
                <w:rFonts w:asciiTheme="majorHAnsi" w:hAnsiTheme="majorHAnsi" w:cs="Arial"/>
                <w:sz w:val="20"/>
                <w:szCs w:val="20"/>
                <w:u w:val="single"/>
              </w:rPr>
              <w:t>36.793,20</w:t>
            </w:r>
          </w:p>
        </w:tc>
        <w:tc>
          <w:tcPr>
            <w:tcW w:w="461"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7.2. 2017.</w:t>
            </w:r>
          </w:p>
        </w:tc>
        <w:tc>
          <w:tcPr>
            <w:tcW w:w="415" w:type="pct"/>
          </w:tcPr>
          <w:p w:rsidR="00357843" w:rsidRPr="0033614E" w:rsidRDefault="00357843" w:rsidP="00357843">
            <w:pPr>
              <w:rPr>
                <w:rFonts w:asciiTheme="majorHAnsi" w:hAnsiTheme="majorHAnsi" w:cs="Arial"/>
                <w:sz w:val="20"/>
                <w:szCs w:val="20"/>
              </w:rPr>
            </w:pPr>
          </w:p>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12 mjeseci</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Prehrambena industrija Vindija d.d., Varaždin</w:t>
            </w:r>
          </w:p>
        </w:tc>
        <w:tc>
          <w:tcPr>
            <w:tcW w:w="460"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61" w:type="pct"/>
          </w:tcPr>
          <w:p w:rsidR="00357843" w:rsidRPr="0033614E" w:rsidRDefault="00357843" w:rsidP="00357843">
            <w:pPr>
              <w:rPr>
                <w:rFonts w:asciiTheme="majorHAnsi" w:hAnsiTheme="majorHAnsi" w:cs="Arial"/>
                <w:sz w:val="20"/>
                <w:szCs w:val="20"/>
              </w:rPr>
            </w:pPr>
            <w:r w:rsidRPr="0033614E">
              <w:rPr>
                <w:rFonts w:asciiTheme="majorHAnsi" w:hAnsiTheme="majorHAnsi" w:cs="Arial"/>
                <w:sz w:val="20"/>
                <w:szCs w:val="20"/>
              </w:rPr>
              <w:t>u tijeku</w:t>
            </w:r>
          </w:p>
        </w:tc>
        <w:tc>
          <w:tcPr>
            <w:tcW w:w="442" w:type="pct"/>
            <w:vAlign w:val="center"/>
          </w:tcPr>
          <w:p w:rsidR="00357843" w:rsidRPr="0033614E" w:rsidRDefault="00357843" w:rsidP="00357843">
            <w:pPr>
              <w:jc w:val="center"/>
              <w:rPr>
                <w:rFonts w:asciiTheme="majorHAnsi" w:hAnsiTheme="majorHAnsi" w:cs="Arial"/>
                <w:sz w:val="20"/>
                <w:szCs w:val="20"/>
              </w:rPr>
            </w:pPr>
          </w:p>
        </w:tc>
      </w:tr>
    </w:tbl>
    <w:p w:rsidR="001B1A0E" w:rsidRPr="0033614E" w:rsidRDefault="001B1A0E" w:rsidP="006D78C8">
      <w:pPr>
        <w:spacing w:after="0" w:line="240" w:lineRule="auto"/>
        <w:rPr>
          <w:rFonts w:asciiTheme="majorHAnsi" w:hAnsiTheme="majorHAnsi" w:cs="Arial"/>
          <w:sz w:val="20"/>
          <w:szCs w:val="20"/>
        </w:rPr>
      </w:pPr>
    </w:p>
    <w:p w:rsidR="001B1A0E" w:rsidRPr="0033614E" w:rsidRDefault="00B423F7" w:rsidP="006D78C8">
      <w:pPr>
        <w:spacing w:after="0" w:line="240" w:lineRule="auto"/>
        <w:rPr>
          <w:rFonts w:asciiTheme="majorHAnsi" w:hAnsiTheme="majorHAnsi" w:cs="Arial"/>
          <w:sz w:val="20"/>
          <w:szCs w:val="20"/>
        </w:rPr>
      </w:pPr>
      <w:r w:rsidRPr="0033614E">
        <w:rPr>
          <w:rFonts w:asciiTheme="majorHAnsi" w:hAnsiTheme="majorHAnsi" w:cs="Arial"/>
          <w:sz w:val="20"/>
          <w:szCs w:val="20"/>
        </w:rPr>
        <w:t xml:space="preserve"> </w:t>
      </w:r>
    </w:p>
    <w:p w:rsidR="0033614E" w:rsidRDefault="00AF6DCA" w:rsidP="00BA664A">
      <w:pPr>
        <w:rPr>
          <w:rFonts w:asciiTheme="majorHAnsi" w:hAnsiTheme="majorHAnsi" w:cs="Arial"/>
          <w:sz w:val="20"/>
          <w:szCs w:val="20"/>
        </w:rPr>
      </w:pP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r w:rsidRPr="0033614E">
        <w:rPr>
          <w:rFonts w:asciiTheme="majorHAnsi" w:hAnsiTheme="majorHAnsi" w:cs="Arial"/>
          <w:sz w:val="20"/>
          <w:szCs w:val="20"/>
        </w:rPr>
        <w:tab/>
      </w:r>
    </w:p>
    <w:p w:rsidR="0033614E" w:rsidRDefault="0033614E" w:rsidP="00BA664A">
      <w:pPr>
        <w:rPr>
          <w:rFonts w:asciiTheme="majorHAnsi" w:hAnsiTheme="majorHAnsi" w:cs="Arial"/>
          <w:sz w:val="20"/>
          <w:szCs w:val="20"/>
        </w:rPr>
      </w:pPr>
    </w:p>
    <w:p w:rsidR="0033614E" w:rsidRDefault="0033614E" w:rsidP="00BA664A">
      <w:pPr>
        <w:rPr>
          <w:rFonts w:asciiTheme="majorHAnsi" w:hAnsiTheme="majorHAnsi" w:cs="Arial"/>
          <w:sz w:val="20"/>
          <w:szCs w:val="20"/>
        </w:rPr>
      </w:pPr>
    </w:p>
    <w:p w:rsidR="001B1A0E" w:rsidRPr="0033614E" w:rsidRDefault="00AF6DCA" w:rsidP="00BA664A">
      <w:pPr>
        <w:rPr>
          <w:rFonts w:asciiTheme="majorHAnsi" w:hAnsiTheme="majorHAnsi" w:cs="Arial"/>
          <w:sz w:val="20"/>
          <w:szCs w:val="20"/>
        </w:rPr>
      </w:pPr>
      <w:r w:rsidRPr="0033614E">
        <w:rPr>
          <w:rFonts w:asciiTheme="majorHAnsi" w:hAnsiTheme="majorHAnsi" w:cs="Arial"/>
          <w:sz w:val="20"/>
          <w:szCs w:val="20"/>
        </w:rPr>
        <w:tab/>
      </w:r>
    </w:p>
    <w:tbl>
      <w:tblPr>
        <w:tblStyle w:val="Reetkatablice"/>
        <w:tblW w:w="4965" w:type="pct"/>
        <w:tblInd w:w="108" w:type="dxa"/>
        <w:tblLayout w:type="fixed"/>
        <w:tblLook w:val="04A0" w:firstRow="1" w:lastRow="0" w:firstColumn="1" w:lastColumn="0" w:noHBand="0" w:noVBand="1"/>
      </w:tblPr>
      <w:tblGrid>
        <w:gridCol w:w="1284"/>
        <w:gridCol w:w="688"/>
        <w:gridCol w:w="2167"/>
        <w:gridCol w:w="1427"/>
        <w:gridCol w:w="1204"/>
        <w:gridCol w:w="1339"/>
        <w:gridCol w:w="1277"/>
        <w:gridCol w:w="990"/>
        <w:gridCol w:w="1210"/>
        <w:gridCol w:w="9"/>
        <w:gridCol w:w="1332"/>
        <w:gridCol w:w="1134"/>
        <w:gridCol w:w="1219"/>
      </w:tblGrid>
      <w:tr w:rsidR="00EA05F2" w:rsidRPr="0033614E" w:rsidTr="00627122">
        <w:trPr>
          <w:trHeight w:val="551"/>
        </w:trPr>
        <w:tc>
          <w:tcPr>
            <w:tcW w:w="5000" w:type="pct"/>
            <w:gridSpan w:val="13"/>
            <w:vAlign w:val="center"/>
          </w:tcPr>
          <w:p w:rsidR="00EA05F2" w:rsidRPr="0033614E" w:rsidRDefault="00EA05F2" w:rsidP="00EA05F2">
            <w:pPr>
              <w:jc w:val="center"/>
              <w:rPr>
                <w:rFonts w:asciiTheme="majorHAnsi" w:hAnsiTheme="majorHAnsi" w:cs="Arial"/>
                <w:b/>
                <w:caps/>
                <w:sz w:val="20"/>
                <w:szCs w:val="20"/>
              </w:rPr>
            </w:pPr>
            <w:r w:rsidRPr="0033614E">
              <w:rPr>
                <w:rFonts w:asciiTheme="majorHAnsi" w:hAnsiTheme="majorHAnsi" w:cs="Arial"/>
                <w:b/>
                <w:bCs/>
                <w:caps/>
                <w:sz w:val="20"/>
                <w:szCs w:val="20"/>
              </w:rPr>
              <w:lastRenderedPageBreak/>
              <w:t>2. Registar okvirnih sporazuma i ugovora o javnoj nabavi sklopljenih na temelju okvirnog sporazuma</w:t>
            </w:r>
          </w:p>
        </w:tc>
      </w:tr>
      <w:tr w:rsidR="00627122" w:rsidRPr="0033614E" w:rsidTr="00F643FF">
        <w:trPr>
          <w:trHeight w:val="2346"/>
        </w:trPr>
        <w:tc>
          <w:tcPr>
            <w:tcW w:w="420" w:type="pct"/>
            <w:vAlign w:val="center"/>
          </w:tcPr>
          <w:p w:rsidR="00EA05F2" w:rsidRPr="0033614E" w:rsidRDefault="00EA05F2" w:rsidP="00EA05F2">
            <w:pPr>
              <w:jc w:val="center"/>
              <w:rPr>
                <w:rFonts w:asciiTheme="majorHAnsi" w:hAnsiTheme="majorHAnsi" w:cs="Arial"/>
                <w:sz w:val="20"/>
                <w:szCs w:val="20"/>
              </w:rPr>
            </w:pPr>
          </w:p>
        </w:tc>
        <w:tc>
          <w:tcPr>
            <w:tcW w:w="225" w:type="pct"/>
            <w:vAlign w:val="center"/>
          </w:tcPr>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Redni broj</w:t>
            </w:r>
          </w:p>
        </w:tc>
        <w:tc>
          <w:tcPr>
            <w:tcW w:w="709" w:type="pct"/>
            <w:vAlign w:val="center"/>
          </w:tcPr>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Predmet OS /ugovora</w:t>
            </w:r>
          </w:p>
        </w:tc>
        <w:tc>
          <w:tcPr>
            <w:tcW w:w="467" w:type="pct"/>
            <w:vAlign w:val="center"/>
          </w:tcPr>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Broj objave i Evidencijski broj nabave</w:t>
            </w:r>
          </w:p>
          <w:p w:rsidR="00EA05F2" w:rsidRPr="0033614E" w:rsidRDefault="00EA05F2" w:rsidP="00EA05F2">
            <w:pPr>
              <w:jc w:val="center"/>
              <w:rPr>
                <w:rFonts w:asciiTheme="majorHAnsi" w:hAnsiTheme="majorHAnsi" w:cs="Arial"/>
                <w:sz w:val="20"/>
                <w:szCs w:val="20"/>
              </w:rPr>
            </w:pPr>
          </w:p>
        </w:tc>
        <w:tc>
          <w:tcPr>
            <w:tcW w:w="394" w:type="pct"/>
            <w:vAlign w:val="center"/>
          </w:tcPr>
          <w:p w:rsidR="00EA05F2" w:rsidRPr="0033614E" w:rsidRDefault="00EA05F2" w:rsidP="00EA05F2">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Vrsta provedenog postupka javne nabave</w:t>
            </w:r>
          </w:p>
          <w:p w:rsidR="00EA05F2" w:rsidRPr="0033614E" w:rsidRDefault="00EA05F2" w:rsidP="00EA05F2">
            <w:pPr>
              <w:jc w:val="center"/>
              <w:rPr>
                <w:rFonts w:asciiTheme="majorHAnsi" w:hAnsiTheme="majorHAnsi" w:cs="Arial"/>
                <w:sz w:val="20"/>
                <w:szCs w:val="20"/>
              </w:rPr>
            </w:pPr>
          </w:p>
        </w:tc>
        <w:tc>
          <w:tcPr>
            <w:tcW w:w="438" w:type="pct"/>
            <w:vAlign w:val="center"/>
          </w:tcPr>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Iznos sklopljenog OS-a / ugovora o javnoj nabavi</w:t>
            </w:r>
          </w:p>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[kn]</w:t>
            </w:r>
          </w:p>
        </w:tc>
        <w:tc>
          <w:tcPr>
            <w:tcW w:w="418" w:type="pct"/>
            <w:vAlign w:val="center"/>
          </w:tcPr>
          <w:p w:rsidR="00EA05F2" w:rsidRPr="0033614E" w:rsidRDefault="00EA05F2" w:rsidP="00EA05F2">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Datum sklapanja OS-a /ugovora o javnoj nabavi</w:t>
            </w:r>
          </w:p>
          <w:p w:rsidR="00EA05F2" w:rsidRPr="0033614E" w:rsidRDefault="00EA05F2" w:rsidP="00EA05F2">
            <w:pPr>
              <w:jc w:val="center"/>
              <w:rPr>
                <w:rFonts w:asciiTheme="majorHAnsi" w:hAnsiTheme="majorHAnsi" w:cs="Arial"/>
                <w:sz w:val="20"/>
                <w:szCs w:val="20"/>
              </w:rPr>
            </w:pPr>
          </w:p>
        </w:tc>
        <w:tc>
          <w:tcPr>
            <w:tcW w:w="324" w:type="pct"/>
            <w:vAlign w:val="center"/>
          </w:tcPr>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 xml:space="preserve">Rok na koji je sklopljen OS / </w:t>
            </w:r>
            <w:r w:rsidRPr="0033614E">
              <w:rPr>
                <w:rFonts w:asciiTheme="majorHAnsi" w:eastAsia="Times New Roman" w:hAnsiTheme="majorHAnsi" w:cs="Arial"/>
                <w:sz w:val="20"/>
                <w:szCs w:val="20"/>
              </w:rPr>
              <w:t>ugovor o javnoj nabavi</w:t>
            </w:r>
          </w:p>
        </w:tc>
        <w:tc>
          <w:tcPr>
            <w:tcW w:w="399" w:type="pct"/>
            <w:gridSpan w:val="2"/>
            <w:vAlign w:val="center"/>
          </w:tcPr>
          <w:p w:rsidR="00EA05F2" w:rsidRPr="0033614E" w:rsidRDefault="00EA05F2" w:rsidP="00EA05F2">
            <w:pPr>
              <w:jc w:val="center"/>
              <w:rPr>
                <w:rFonts w:asciiTheme="majorHAnsi" w:hAnsiTheme="majorHAnsi" w:cs="Arial"/>
                <w:sz w:val="20"/>
                <w:szCs w:val="20"/>
              </w:rPr>
            </w:pPr>
            <w:r w:rsidRPr="0033614E">
              <w:rPr>
                <w:rFonts w:asciiTheme="majorHAnsi" w:hAnsiTheme="majorHAnsi" w:cs="Arial"/>
                <w:sz w:val="20"/>
                <w:szCs w:val="20"/>
              </w:rPr>
              <w:t>Naziv ponuditelja s kojim je sklopljen OS / ugovor o javnoj nabavi</w:t>
            </w:r>
          </w:p>
        </w:tc>
        <w:tc>
          <w:tcPr>
            <w:tcW w:w="436" w:type="pct"/>
            <w:vAlign w:val="center"/>
          </w:tcPr>
          <w:p w:rsidR="00EA05F2" w:rsidRPr="0033614E" w:rsidRDefault="00EA05F2" w:rsidP="00EA05F2">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Konačni datum izvršenja OS-a / ugovora</w:t>
            </w:r>
          </w:p>
        </w:tc>
        <w:tc>
          <w:tcPr>
            <w:tcW w:w="371" w:type="pct"/>
            <w:vAlign w:val="center"/>
          </w:tcPr>
          <w:p w:rsidR="00EA05F2" w:rsidRPr="0033614E" w:rsidRDefault="00EA05F2" w:rsidP="00EA05F2">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Konačni iznos isplaćen na temelju OS-a / ugovora o javnoj nabavi</w:t>
            </w:r>
          </w:p>
          <w:p w:rsidR="00EA05F2" w:rsidRPr="0033614E" w:rsidRDefault="00EA05F2" w:rsidP="00EA05F2">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[kn]</w:t>
            </w:r>
          </w:p>
        </w:tc>
        <w:tc>
          <w:tcPr>
            <w:tcW w:w="399" w:type="pct"/>
            <w:vAlign w:val="center"/>
          </w:tcPr>
          <w:p w:rsidR="00EA05F2" w:rsidRPr="0033614E" w:rsidRDefault="00EA05F2" w:rsidP="00EA05F2">
            <w:pPr>
              <w:jc w:val="center"/>
              <w:rPr>
                <w:rFonts w:asciiTheme="majorHAnsi" w:eastAsia="Times New Roman" w:hAnsiTheme="majorHAnsi" w:cs="Arial"/>
                <w:sz w:val="20"/>
                <w:szCs w:val="20"/>
              </w:rPr>
            </w:pPr>
            <w:r w:rsidRPr="0033614E">
              <w:rPr>
                <w:rFonts w:asciiTheme="majorHAnsi" w:eastAsia="Times New Roman" w:hAnsiTheme="majorHAnsi" w:cs="Arial"/>
                <w:sz w:val="20"/>
                <w:szCs w:val="20"/>
              </w:rPr>
              <w:t>Obrazloženje ako je konačni iznos veći od ugovorenog</w:t>
            </w:r>
          </w:p>
        </w:tc>
      </w:tr>
      <w:tr w:rsidR="00EA05F2" w:rsidRPr="0033614E" w:rsidTr="00F643FF">
        <w:trPr>
          <w:trHeight w:val="58"/>
        </w:trPr>
        <w:tc>
          <w:tcPr>
            <w:tcW w:w="420"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1</w:t>
            </w:r>
          </w:p>
        </w:tc>
        <w:tc>
          <w:tcPr>
            <w:tcW w:w="225"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2</w:t>
            </w:r>
          </w:p>
        </w:tc>
        <w:tc>
          <w:tcPr>
            <w:tcW w:w="709"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3</w:t>
            </w:r>
          </w:p>
        </w:tc>
        <w:tc>
          <w:tcPr>
            <w:tcW w:w="467"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4</w:t>
            </w:r>
          </w:p>
        </w:tc>
        <w:tc>
          <w:tcPr>
            <w:tcW w:w="394"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5</w:t>
            </w:r>
          </w:p>
        </w:tc>
        <w:tc>
          <w:tcPr>
            <w:tcW w:w="438"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6</w:t>
            </w:r>
          </w:p>
        </w:tc>
        <w:tc>
          <w:tcPr>
            <w:tcW w:w="418"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7</w:t>
            </w:r>
          </w:p>
        </w:tc>
        <w:tc>
          <w:tcPr>
            <w:tcW w:w="324"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8</w:t>
            </w:r>
          </w:p>
        </w:tc>
        <w:tc>
          <w:tcPr>
            <w:tcW w:w="396"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9</w:t>
            </w:r>
          </w:p>
        </w:tc>
        <w:tc>
          <w:tcPr>
            <w:tcW w:w="439" w:type="pct"/>
            <w:gridSpan w:val="2"/>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10</w:t>
            </w:r>
          </w:p>
        </w:tc>
        <w:tc>
          <w:tcPr>
            <w:tcW w:w="371"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11</w:t>
            </w:r>
          </w:p>
        </w:tc>
        <w:tc>
          <w:tcPr>
            <w:tcW w:w="399" w:type="pct"/>
            <w:vAlign w:val="center"/>
          </w:tcPr>
          <w:p w:rsidR="00EA05F2" w:rsidRPr="0033614E" w:rsidRDefault="00EA05F2" w:rsidP="00EA05F2">
            <w:pPr>
              <w:jc w:val="center"/>
              <w:rPr>
                <w:rFonts w:asciiTheme="majorHAnsi" w:hAnsiTheme="majorHAnsi" w:cs="Arial"/>
                <w:b/>
                <w:sz w:val="20"/>
                <w:szCs w:val="20"/>
              </w:rPr>
            </w:pPr>
            <w:r w:rsidRPr="0033614E">
              <w:rPr>
                <w:rFonts w:asciiTheme="majorHAnsi" w:hAnsiTheme="majorHAnsi" w:cs="Arial"/>
                <w:b/>
                <w:sz w:val="20"/>
                <w:szCs w:val="20"/>
              </w:rPr>
              <w:t>12</w:t>
            </w:r>
          </w:p>
        </w:tc>
      </w:tr>
      <w:tr w:rsidR="00EA05F2" w:rsidRPr="0033614E" w:rsidTr="00F643FF">
        <w:trPr>
          <w:trHeight w:val="817"/>
        </w:trPr>
        <w:tc>
          <w:tcPr>
            <w:tcW w:w="420" w:type="pct"/>
            <w:vAlign w:val="center"/>
          </w:tcPr>
          <w:p w:rsidR="00EA05F2" w:rsidRPr="0033614E" w:rsidRDefault="00EA05F2" w:rsidP="00EA05F2">
            <w:pPr>
              <w:autoSpaceDE w:val="0"/>
              <w:autoSpaceDN w:val="0"/>
              <w:adjustRightInd w:val="0"/>
              <w:jc w:val="center"/>
              <w:rPr>
                <w:rFonts w:asciiTheme="majorHAnsi" w:hAnsiTheme="majorHAnsi" w:cs="Arial"/>
                <w:b/>
                <w:bCs/>
                <w:sz w:val="20"/>
                <w:szCs w:val="20"/>
              </w:rPr>
            </w:pPr>
            <w:r w:rsidRPr="0033614E">
              <w:rPr>
                <w:rFonts w:asciiTheme="majorHAnsi" w:hAnsiTheme="majorHAnsi" w:cs="Arial"/>
                <w:b/>
                <w:bCs/>
                <w:sz w:val="20"/>
                <w:szCs w:val="20"/>
              </w:rPr>
              <w:t>OKVIRNI</w:t>
            </w:r>
          </w:p>
          <w:p w:rsidR="00EA05F2" w:rsidRPr="0033614E" w:rsidRDefault="00EA05F2" w:rsidP="00EA05F2">
            <w:pPr>
              <w:autoSpaceDE w:val="0"/>
              <w:autoSpaceDN w:val="0"/>
              <w:adjustRightInd w:val="0"/>
              <w:jc w:val="center"/>
              <w:rPr>
                <w:rFonts w:asciiTheme="majorHAnsi" w:hAnsiTheme="majorHAnsi" w:cs="Arial"/>
                <w:bCs/>
                <w:sz w:val="20"/>
                <w:szCs w:val="20"/>
              </w:rPr>
            </w:pPr>
            <w:r w:rsidRPr="0033614E">
              <w:rPr>
                <w:rFonts w:asciiTheme="majorHAnsi" w:hAnsiTheme="majorHAnsi" w:cs="Arial"/>
                <w:b/>
                <w:bCs/>
                <w:sz w:val="20"/>
                <w:szCs w:val="20"/>
              </w:rPr>
              <w:t>SPORAZUM</w:t>
            </w:r>
          </w:p>
        </w:tc>
        <w:tc>
          <w:tcPr>
            <w:tcW w:w="225" w:type="pct"/>
            <w:vAlign w:val="center"/>
          </w:tcPr>
          <w:p w:rsidR="00EA05F2" w:rsidRPr="0033614E" w:rsidRDefault="00EA05F2" w:rsidP="00EA05F2">
            <w:pPr>
              <w:jc w:val="center"/>
              <w:rPr>
                <w:rFonts w:asciiTheme="majorHAnsi" w:hAnsiTheme="majorHAnsi" w:cs="Arial"/>
                <w:b/>
                <w:i/>
                <w:sz w:val="20"/>
                <w:szCs w:val="20"/>
              </w:rPr>
            </w:pPr>
            <w:r w:rsidRPr="0033614E">
              <w:rPr>
                <w:rFonts w:asciiTheme="majorHAnsi" w:hAnsiTheme="majorHAnsi" w:cs="Arial"/>
                <w:b/>
                <w:i/>
                <w:sz w:val="20"/>
                <w:szCs w:val="20"/>
              </w:rPr>
              <w:t>1</w:t>
            </w:r>
          </w:p>
        </w:tc>
        <w:tc>
          <w:tcPr>
            <w:tcW w:w="709" w:type="pct"/>
            <w:vAlign w:val="center"/>
          </w:tcPr>
          <w:p w:rsidR="00EA05F2" w:rsidRPr="0033614E" w:rsidRDefault="00443DDA" w:rsidP="00EA05F2">
            <w:pPr>
              <w:jc w:val="center"/>
              <w:rPr>
                <w:rFonts w:asciiTheme="majorHAnsi" w:hAnsiTheme="majorHAnsi" w:cs="Arial"/>
                <w:sz w:val="20"/>
                <w:szCs w:val="20"/>
              </w:rPr>
            </w:pPr>
            <w:r w:rsidRPr="0033614E">
              <w:rPr>
                <w:rFonts w:asciiTheme="majorHAnsi" w:hAnsiTheme="majorHAnsi" w:cs="Arial"/>
                <w:sz w:val="20"/>
                <w:szCs w:val="20"/>
              </w:rPr>
              <w:t>Nabava javno dostupnih telefonskih usluga u pokretnoj elektroničkoj komunikacijskoj mreži unutar zajedničke virtualne privatne mreže naručitelja i usluga prijenosa podatak</w:t>
            </w:r>
          </w:p>
        </w:tc>
        <w:tc>
          <w:tcPr>
            <w:tcW w:w="467" w:type="pct"/>
            <w:vAlign w:val="center"/>
          </w:tcPr>
          <w:p w:rsidR="00BE29DD" w:rsidRPr="0033614E" w:rsidRDefault="00BE29DD" w:rsidP="00BE29DD">
            <w:pPr>
              <w:rPr>
                <w:rFonts w:asciiTheme="majorHAnsi" w:eastAsia="Times New Roman" w:hAnsiTheme="majorHAnsi" w:cs="Times New Roman"/>
                <w:sz w:val="20"/>
                <w:szCs w:val="20"/>
                <w:lang w:val="en-US" w:eastAsia="en-US"/>
              </w:rPr>
            </w:pPr>
            <w:r w:rsidRPr="0033614E">
              <w:rPr>
                <w:rFonts w:asciiTheme="majorHAnsi" w:eastAsia="Times New Roman" w:hAnsiTheme="majorHAnsi" w:cs="Times New Roman"/>
                <w:sz w:val="20"/>
                <w:szCs w:val="20"/>
                <w:lang w:val="en-US" w:eastAsia="en-US"/>
              </w:rPr>
              <w:t xml:space="preserve">1/15, VV </w:t>
            </w:r>
          </w:p>
          <w:p w:rsidR="00BE29DD" w:rsidRPr="0033614E" w:rsidRDefault="00BE29DD" w:rsidP="00BE29DD">
            <w:pPr>
              <w:rPr>
                <w:rFonts w:asciiTheme="majorHAnsi" w:eastAsia="Times New Roman" w:hAnsiTheme="majorHAnsi" w:cs="Times New Roman"/>
                <w:sz w:val="20"/>
                <w:szCs w:val="20"/>
                <w:lang w:val="en-US" w:eastAsia="en-US"/>
              </w:rPr>
            </w:pPr>
            <w:r w:rsidRPr="0033614E">
              <w:rPr>
                <w:rFonts w:asciiTheme="majorHAnsi" w:eastAsia="Times New Roman" w:hAnsiTheme="majorHAnsi" w:cs="Times New Roman"/>
                <w:sz w:val="20"/>
                <w:szCs w:val="20"/>
                <w:lang w:val="en-US" w:eastAsia="en-US"/>
              </w:rPr>
              <w:t>2015/S 002-</w:t>
            </w:r>
          </w:p>
          <w:p w:rsidR="00BE29DD" w:rsidRPr="0033614E" w:rsidRDefault="00BE29DD" w:rsidP="00BE29DD">
            <w:pPr>
              <w:rPr>
                <w:rFonts w:asciiTheme="majorHAnsi" w:eastAsia="Times New Roman" w:hAnsiTheme="majorHAnsi" w:cs="Times New Roman"/>
                <w:sz w:val="20"/>
                <w:szCs w:val="20"/>
                <w:lang w:val="en-US" w:eastAsia="en-US"/>
              </w:rPr>
            </w:pPr>
            <w:r w:rsidRPr="0033614E">
              <w:rPr>
                <w:rFonts w:asciiTheme="majorHAnsi" w:eastAsia="Times New Roman" w:hAnsiTheme="majorHAnsi" w:cs="Times New Roman"/>
                <w:sz w:val="20"/>
                <w:szCs w:val="20"/>
                <w:lang w:val="en-US" w:eastAsia="en-US"/>
              </w:rPr>
              <w:t xml:space="preserve">0013467 </w:t>
            </w:r>
          </w:p>
          <w:p w:rsidR="00EA05F2" w:rsidRPr="0033614E" w:rsidRDefault="00EA05F2" w:rsidP="00EA05F2">
            <w:pPr>
              <w:jc w:val="center"/>
              <w:rPr>
                <w:rFonts w:asciiTheme="majorHAnsi" w:hAnsiTheme="majorHAnsi" w:cs="Arial"/>
                <w:sz w:val="20"/>
                <w:szCs w:val="20"/>
              </w:rPr>
            </w:pPr>
          </w:p>
        </w:tc>
        <w:tc>
          <w:tcPr>
            <w:tcW w:w="394" w:type="pct"/>
            <w:vAlign w:val="center"/>
          </w:tcPr>
          <w:p w:rsidR="00EA05F2" w:rsidRPr="0033614E" w:rsidRDefault="00C10EE2" w:rsidP="00EA05F2">
            <w:pPr>
              <w:jc w:val="center"/>
              <w:rPr>
                <w:rFonts w:asciiTheme="majorHAnsi" w:hAnsiTheme="majorHAnsi" w:cs="Arial"/>
                <w:sz w:val="20"/>
                <w:szCs w:val="20"/>
              </w:rPr>
            </w:pPr>
            <w:r w:rsidRPr="0033614E">
              <w:rPr>
                <w:rFonts w:asciiTheme="majorHAnsi" w:hAnsiTheme="majorHAnsi" w:cs="Arial"/>
                <w:sz w:val="20"/>
                <w:szCs w:val="20"/>
              </w:rPr>
              <w:t>Okvirni sporazum</w:t>
            </w:r>
          </w:p>
        </w:tc>
        <w:tc>
          <w:tcPr>
            <w:tcW w:w="438" w:type="pct"/>
            <w:vAlign w:val="center"/>
          </w:tcPr>
          <w:p w:rsidR="00EA05F2" w:rsidRPr="0033614E" w:rsidRDefault="00EA05F2" w:rsidP="00EA05F2">
            <w:pPr>
              <w:jc w:val="center"/>
              <w:rPr>
                <w:rFonts w:asciiTheme="majorHAnsi" w:hAnsiTheme="majorHAnsi" w:cs="Arial"/>
                <w:sz w:val="20"/>
                <w:szCs w:val="20"/>
              </w:rPr>
            </w:pPr>
          </w:p>
        </w:tc>
        <w:tc>
          <w:tcPr>
            <w:tcW w:w="418" w:type="pct"/>
            <w:vAlign w:val="center"/>
          </w:tcPr>
          <w:p w:rsidR="00EA05F2" w:rsidRPr="0033614E" w:rsidRDefault="00CB18C4" w:rsidP="009612C5">
            <w:pPr>
              <w:jc w:val="center"/>
              <w:rPr>
                <w:rFonts w:asciiTheme="majorHAnsi" w:hAnsiTheme="majorHAnsi" w:cs="Arial"/>
                <w:sz w:val="20"/>
                <w:szCs w:val="20"/>
              </w:rPr>
            </w:pPr>
            <w:r w:rsidRPr="0033614E">
              <w:rPr>
                <w:rFonts w:asciiTheme="majorHAnsi" w:hAnsiTheme="majorHAnsi" w:cs="Arial"/>
                <w:sz w:val="20"/>
                <w:szCs w:val="20"/>
              </w:rPr>
              <w:t>9.</w:t>
            </w:r>
            <w:r w:rsidR="00BE5804" w:rsidRPr="0033614E">
              <w:rPr>
                <w:rFonts w:asciiTheme="majorHAnsi" w:hAnsiTheme="majorHAnsi" w:cs="Arial"/>
                <w:sz w:val="20"/>
                <w:szCs w:val="20"/>
              </w:rPr>
              <w:t>6. 2015</w:t>
            </w:r>
            <w:r w:rsidR="009612C5" w:rsidRPr="0033614E">
              <w:rPr>
                <w:rFonts w:asciiTheme="majorHAnsi" w:hAnsiTheme="majorHAnsi" w:cs="Arial"/>
                <w:sz w:val="20"/>
                <w:szCs w:val="20"/>
              </w:rPr>
              <w:t>.</w:t>
            </w:r>
          </w:p>
        </w:tc>
        <w:tc>
          <w:tcPr>
            <w:tcW w:w="324" w:type="pct"/>
            <w:vAlign w:val="center"/>
          </w:tcPr>
          <w:p w:rsidR="00EA05F2" w:rsidRPr="0033614E" w:rsidRDefault="0056214B" w:rsidP="00EA05F2">
            <w:pPr>
              <w:jc w:val="center"/>
              <w:rPr>
                <w:rFonts w:asciiTheme="majorHAnsi" w:hAnsiTheme="majorHAnsi" w:cs="Arial"/>
                <w:sz w:val="20"/>
                <w:szCs w:val="20"/>
              </w:rPr>
            </w:pPr>
            <w:r w:rsidRPr="0033614E">
              <w:rPr>
                <w:rFonts w:asciiTheme="majorHAnsi" w:hAnsiTheme="majorHAnsi" w:cs="Arial"/>
                <w:sz w:val="20"/>
                <w:szCs w:val="20"/>
              </w:rPr>
              <w:t>24 mjeseca</w:t>
            </w:r>
          </w:p>
        </w:tc>
        <w:tc>
          <w:tcPr>
            <w:tcW w:w="396" w:type="pct"/>
            <w:vAlign w:val="center"/>
          </w:tcPr>
          <w:p w:rsidR="00EA05F2" w:rsidRPr="0033614E" w:rsidRDefault="00EA05F2" w:rsidP="00EA05F2">
            <w:pPr>
              <w:jc w:val="center"/>
              <w:rPr>
                <w:rFonts w:asciiTheme="majorHAnsi" w:hAnsiTheme="majorHAnsi" w:cs="Arial"/>
                <w:sz w:val="20"/>
                <w:szCs w:val="20"/>
              </w:rPr>
            </w:pPr>
          </w:p>
        </w:tc>
        <w:tc>
          <w:tcPr>
            <w:tcW w:w="439" w:type="pct"/>
            <w:gridSpan w:val="2"/>
            <w:vAlign w:val="center"/>
          </w:tcPr>
          <w:p w:rsidR="00EA05F2" w:rsidRPr="0033614E" w:rsidRDefault="00EA05F2" w:rsidP="00EA05F2">
            <w:pPr>
              <w:jc w:val="center"/>
              <w:rPr>
                <w:rFonts w:asciiTheme="majorHAnsi" w:hAnsiTheme="majorHAnsi" w:cs="Arial"/>
                <w:sz w:val="20"/>
                <w:szCs w:val="20"/>
              </w:rPr>
            </w:pPr>
          </w:p>
        </w:tc>
        <w:tc>
          <w:tcPr>
            <w:tcW w:w="371" w:type="pct"/>
            <w:vAlign w:val="center"/>
          </w:tcPr>
          <w:p w:rsidR="00EA05F2" w:rsidRPr="0033614E" w:rsidRDefault="00EA05F2" w:rsidP="00EA05F2">
            <w:pPr>
              <w:jc w:val="center"/>
              <w:rPr>
                <w:rFonts w:asciiTheme="majorHAnsi" w:hAnsiTheme="majorHAnsi" w:cs="Arial"/>
                <w:sz w:val="20"/>
                <w:szCs w:val="20"/>
              </w:rPr>
            </w:pPr>
          </w:p>
        </w:tc>
        <w:tc>
          <w:tcPr>
            <w:tcW w:w="399" w:type="pct"/>
            <w:vAlign w:val="center"/>
          </w:tcPr>
          <w:p w:rsidR="00EA05F2" w:rsidRPr="0033614E" w:rsidRDefault="00EA05F2" w:rsidP="00EA05F2">
            <w:pPr>
              <w:jc w:val="center"/>
              <w:rPr>
                <w:rFonts w:asciiTheme="majorHAnsi" w:hAnsiTheme="majorHAnsi" w:cs="Arial"/>
                <w:sz w:val="20"/>
                <w:szCs w:val="20"/>
              </w:rPr>
            </w:pPr>
          </w:p>
        </w:tc>
      </w:tr>
      <w:tr w:rsidR="00EA05F2" w:rsidRPr="0033614E" w:rsidTr="00F643FF">
        <w:trPr>
          <w:trHeight w:val="516"/>
        </w:trPr>
        <w:tc>
          <w:tcPr>
            <w:tcW w:w="420" w:type="pct"/>
            <w:vAlign w:val="center"/>
          </w:tcPr>
          <w:p w:rsidR="00EA05F2" w:rsidRPr="0033614E" w:rsidRDefault="00EA05F2"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UGOVORI</w:t>
            </w:r>
          </w:p>
          <w:p w:rsidR="00EA05F2" w:rsidRPr="0033614E" w:rsidRDefault="00EA05F2"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SKLOPLJENI</w:t>
            </w:r>
          </w:p>
          <w:p w:rsidR="00EA05F2" w:rsidRPr="0033614E" w:rsidRDefault="00EA05F2"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TEMELJEM</w:t>
            </w:r>
          </w:p>
          <w:p w:rsidR="00EA05F2" w:rsidRPr="0033614E" w:rsidRDefault="00EA05F2" w:rsidP="00EA05F2">
            <w:pPr>
              <w:autoSpaceDE w:val="0"/>
              <w:autoSpaceDN w:val="0"/>
              <w:adjustRightInd w:val="0"/>
              <w:jc w:val="center"/>
              <w:rPr>
                <w:rFonts w:asciiTheme="majorHAnsi" w:hAnsiTheme="majorHAnsi" w:cs="Arial"/>
                <w:b/>
                <w:bCs/>
                <w:sz w:val="20"/>
                <w:szCs w:val="20"/>
              </w:rPr>
            </w:pPr>
            <w:r w:rsidRPr="0033614E">
              <w:rPr>
                <w:rFonts w:asciiTheme="majorHAnsi" w:hAnsiTheme="majorHAnsi" w:cs="Arial"/>
                <w:sz w:val="20"/>
                <w:szCs w:val="20"/>
              </w:rPr>
              <w:t>OS-a</w:t>
            </w:r>
          </w:p>
        </w:tc>
        <w:tc>
          <w:tcPr>
            <w:tcW w:w="225" w:type="pct"/>
            <w:vAlign w:val="center"/>
          </w:tcPr>
          <w:p w:rsidR="00EA05F2" w:rsidRPr="0033614E" w:rsidRDefault="00EA05F2" w:rsidP="00EA05F2">
            <w:pPr>
              <w:jc w:val="center"/>
              <w:rPr>
                <w:rFonts w:asciiTheme="majorHAnsi" w:hAnsiTheme="majorHAnsi" w:cs="Arial"/>
                <w:i/>
                <w:sz w:val="20"/>
                <w:szCs w:val="20"/>
              </w:rPr>
            </w:pPr>
            <w:r w:rsidRPr="0033614E">
              <w:rPr>
                <w:rFonts w:asciiTheme="majorHAnsi" w:hAnsiTheme="majorHAnsi" w:cs="Arial"/>
                <w:i/>
                <w:sz w:val="20"/>
                <w:szCs w:val="20"/>
              </w:rPr>
              <w:t>1.1</w:t>
            </w:r>
          </w:p>
        </w:tc>
        <w:tc>
          <w:tcPr>
            <w:tcW w:w="709" w:type="pct"/>
            <w:vAlign w:val="center"/>
          </w:tcPr>
          <w:p w:rsidR="00EA05F2" w:rsidRPr="0033614E" w:rsidRDefault="00443DDA" w:rsidP="00EA05F2">
            <w:pPr>
              <w:jc w:val="center"/>
              <w:rPr>
                <w:rFonts w:asciiTheme="majorHAnsi" w:hAnsiTheme="majorHAnsi" w:cs="Arial"/>
                <w:sz w:val="20"/>
                <w:szCs w:val="20"/>
              </w:rPr>
            </w:pPr>
            <w:r w:rsidRPr="0033614E">
              <w:rPr>
                <w:rFonts w:asciiTheme="majorHAnsi" w:hAnsiTheme="majorHAnsi" w:cs="Arial"/>
                <w:sz w:val="20"/>
                <w:szCs w:val="20"/>
              </w:rPr>
              <w:t>Ugovor o javnoj nabavi javno dostupnih telefonskih usluga u pokretnoj elektroničkoj komunikacijskoj mreži unutar zajedničke virtualne privatne mreže naručitelja i usluga prijenosa podataka</w:t>
            </w:r>
          </w:p>
        </w:tc>
        <w:tc>
          <w:tcPr>
            <w:tcW w:w="467" w:type="pct"/>
            <w:vAlign w:val="center"/>
          </w:tcPr>
          <w:p w:rsidR="00EA05F2" w:rsidRPr="0033614E" w:rsidRDefault="00EA05F2" w:rsidP="00EA05F2">
            <w:pPr>
              <w:jc w:val="center"/>
              <w:rPr>
                <w:rFonts w:asciiTheme="majorHAnsi" w:hAnsiTheme="majorHAnsi" w:cs="Arial"/>
                <w:sz w:val="20"/>
                <w:szCs w:val="20"/>
              </w:rPr>
            </w:pPr>
          </w:p>
        </w:tc>
        <w:tc>
          <w:tcPr>
            <w:tcW w:w="394" w:type="pct"/>
            <w:vAlign w:val="center"/>
          </w:tcPr>
          <w:p w:rsidR="00EA05F2" w:rsidRPr="0033614E" w:rsidRDefault="00C10EE2" w:rsidP="00EA05F2">
            <w:pPr>
              <w:jc w:val="center"/>
              <w:rPr>
                <w:rFonts w:asciiTheme="majorHAnsi" w:hAnsiTheme="majorHAnsi" w:cs="Arial"/>
                <w:sz w:val="20"/>
                <w:szCs w:val="20"/>
              </w:rPr>
            </w:pPr>
            <w:r w:rsidRPr="0033614E">
              <w:rPr>
                <w:rFonts w:asciiTheme="majorHAnsi" w:hAnsiTheme="majorHAnsi" w:cs="Arial"/>
                <w:sz w:val="20"/>
                <w:szCs w:val="20"/>
              </w:rPr>
              <w:t>Otvo</w:t>
            </w:r>
            <w:r w:rsidR="00374EA5" w:rsidRPr="0033614E">
              <w:rPr>
                <w:rFonts w:asciiTheme="majorHAnsi" w:hAnsiTheme="majorHAnsi" w:cs="Arial"/>
                <w:sz w:val="20"/>
                <w:szCs w:val="20"/>
              </w:rPr>
              <w:t>reni postupak – zajednička javna nabava</w:t>
            </w:r>
          </w:p>
          <w:p w:rsidR="00A73627" w:rsidRPr="0033614E" w:rsidRDefault="00A73627" w:rsidP="00A877BD">
            <w:pPr>
              <w:jc w:val="center"/>
              <w:rPr>
                <w:rFonts w:asciiTheme="majorHAnsi" w:hAnsiTheme="majorHAnsi" w:cs="Arial"/>
                <w:sz w:val="20"/>
                <w:szCs w:val="20"/>
              </w:rPr>
            </w:pPr>
          </w:p>
        </w:tc>
        <w:tc>
          <w:tcPr>
            <w:tcW w:w="438" w:type="pct"/>
            <w:vAlign w:val="center"/>
          </w:tcPr>
          <w:p w:rsidR="00A73627" w:rsidRPr="0033614E" w:rsidRDefault="00E84BA2" w:rsidP="00AF6DCA">
            <w:pPr>
              <w:jc w:val="center"/>
              <w:rPr>
                <w:rFonts w:asciiTheme="majorHAnsi" w:hAnsiTheme="majorHAnsi" w:cs="Arial"/>
                <w:sz w:val="20"/>
                <w:szCs w:val="20"/>
                <w:u w:val="single"/>
              </w:rPr>
            </w:pPr>
            <w:r w:rsidRPr="0033614E">
              <w:rPr>
                <w:rFonts w:asciiTheme="majorHAnsi" w:hAnsiTheme="majorHAnsi" w:cs="Arial"/>
                <w:sz w:val="20"/>
                <w:szCs w:val="20"/>
                <w:u w:val="single"/>
              </w:rPr>
              <w:t>15.000,00</w:t>
            </w:r>
          </w:p>
        </w:tc>
        <w:tc>
          <w:tcPr>
            <w:tcW w:w="418" w:type="pct"/>
            <w:vAlign w:val="center"/>
          </w:tcPr>
          <w:p w:rsidR="00EA05F2" w:rsidRPr="0033614E" w:rsidRDefault="00CB18C4" w:rsidP="00BE5804">
            <w:pPr>
              <w:jc w:val="center"/>
              <w:rPr>
                <w:rFonts w:asciiTheme="majorHAnsi" w:hAnsiTheme="majorHAnsi" w:cs="Arial"/>
                <w:sz w:val="20"/>
                <w:szCs w:val="20"/>
              </w:rPr>
            </w:pPr>
            <w:r w:rsidRPr="0033614E">
              <w:rPr>
                <w:rFonts w:asciiTheme="majorHAnsi" w:hAnsiTheme="majorHAnsi" w:cs="Arial"/>
                <w:sz w:val="20"/>
                <w:szCs w:val="20"/>
              </w:rPr>
              <w:t>24.</w:t>
            </w:r>
            <w:r w:rsidR="00922A64" w:rsidRPr="0033614E">
              <w:rPr>
                <w:rFonts w:asciiTheme="majorHAnsi" w:hAnsiTheme="majorHAnsi" w:cs="Arial"/>
                <w:sz w:val="20"/>
                <w:szCs w:val="20"/>
              </w:rPr>
              <w:t>7.2015.</w:t>
            </w:r>
          </w:p>
        </w:tc>
        <w:tc>
          <w:tcPr>
            <w:tcW w:w="324" w:type="pct"/>
            <w:vAlign w:val="center"/>
          </w:tcPr>
          <w:p w:rsidR="00EA05F2" w:rsidRPr="0033614E" w:rsidRDefault="00627122" w:rsidP="00EA05F2">
            <w:pPr>
              <w:jc w:val="center"/>
              <w:rPr>
                <w:rFonts w:asciiTheme="majorHAnsi" w:hAnsiTheme="majorHAnsi" w:cs="Arial"/>
                <w:sz w:val="20"/>
                <w:szCs w:val="20"/>
              </w:rPr>
            </w:pPr>
            <w:r w:rsidRPr="0033614E">
              <w:rPr>
                <w:rFonts w:asciiTheme="majorHAnsi" w:hAnsiTheme="majorHAnsi" w:cs="Arial"/>
                <w:sz w:val="20"/>
                <w:szCs w:val="20"/>
              </w:rPr>
              <w:t>12 mjeseci</w:t>
            </w:r>
          </w:p>
        </w:tc>
        <w:tc>
          <w:tcPr>
            <w:tcW w:w="396" w:type="pct"/>
            <w:vAlign w:val="center"/>
          </w:tcPr>
          <w:p w:rsidR="00EA05F2" w:rsidRPr="0033614E" w:rsidRDefault="00627122" w:rsidP="00EA05F2">
            <w:pPr>
              <w:jc w:val="center"/>
              <w:rPr>
                <w:rFonts w:asciiTheme="majorHAnsi" w:hAnsiTheme="majorHAnsi" w:cs="Arial"/>
                <w:sz w:val="20"/>
                <w:szCs w:val="20"/>
              </w:rPr>
            </w:pPr>
            <w:r w:rsidRPr="0033614E">
              <w:rPr>
                <w:rFonts w:asciiTheme="majorHAnsi" w:hAnsiTheme="majorHAnsi" w:cs="Arial"/>
                <w:sz w:val="20"/>
                <w:szCs w:val="20"/>
              </w:rPr>
              <w:t>HRVATSKI TELEKOM d.d. R.F.</w:t>
            </w:r>
            <w:r w:rsidR="006D256E" w:rsidRPr="0033614E">
              <w:rPr>
                <w:rFonts w:asciiTheme="majorHAnsi" w:hAnsiTheme="majorHAnsi" w:cs="Arial"/>
                <w:sz w:val="20"/>
                <w:szCs w:val="20"/>
              </w:rPr>
              <w:t xml:space="preserve"> Zagreb</w:t>
            </w:r>
          </w:p>
        </w:tc>
        <w:tc>
          <w:tcPr>
            <w:tcW w:w="439" w:type="pct"/>
            <w:gridSpan w:val="2"/>
            <w:vAlign w:val="center"/>
          </w:tcPr>
          <w:p w:rsidR="00EA05F2" w:rsidRPr="0033614E" w:rsidRDefault="00D55AB7" w:rsidP="00EA05F2">
            <w:pPr>
              <w:jc w:val="center"/>
              <w:rPr>
                <w:rFonts w:asciiTheme="majorHAnsi" w:hAnsiTheme="majorHAnsi" w:cs="Arial"/>
                <w:sz w:val="20"/>
                <w:szCs w:val="20"/>
              </w:rPr>
            </w:pPr>
            <w:r w:rsidRPr="0033614E">
              <w:rPr>
                <w:rFonts w:asciiTheme="majorHAnsi" w:hAnsiTheme="majorHAnsi" w:cs="Arial"/>
                <w:sz w:val="20"/>
                <w:szCs w:val="20"/>
              </w:rPr>
              <w:t>24.</w:t>
            </w:r>
            <w:r w:rsidR="00922A64" w:rsidRPr="0033614E">
              <w:rPr>
                <w:rFonts w:asciiTheme="majorHAnsi" w:hAnsiTheme="majorHAnsi" w:cs="Arial"/>
                <w:sz w:val="20"/>
                <w:szCs w:val="20"/>
              </w:rPr>
              <w:t>7.2016.</w:t>
            </w:r>
          </w:p>
        </w:tc>
        <w:tc>
          <w:tcPr>
            <w:tcW w:w="371" w:type="pct"/>
            <w:vAlign w:val="center"/>
          </w:tcPr>
          <w:p w:rsidR="00EA05F2" w:rsidRPr="0033614E" w:rsidRDefault="00260DB3" w:rsidP="00EA05F2">
            <w:pPr>
              <w:jc w:val="center"/>
              <w:rPr>
                <w:rFonts w:asciiTheme="majorHAnsi" w:hAnsiTheme="majorHAnsi" w:cs="Arial"/>
                <w:sz w:val="20"/>
                <w:szCs w:val="20"/>
                <w:u w:val="single"/>
              </w:rPr>
            </w:pPr>
            <w:r w:rsidRPr="0033614E">
              <w:rPr>
                <w:rFonts w:asciiTheme="majorHAnsi" w:hAnsiTheme="majorHAnsi" w:cs="Arial"/>
                <w:sz w:val="20"/>
                <w:szCs w:val="20"/>
                <w:u w:val="single"/>
              </w:rPr>
              <w:t>10.460,00</w:t>
            </w:r>
          </w:p>
        </w:tc>
        <w:tc>
          <w:tcPr>
            <w:tcW w:w="399" w:type="pct"/>
            <w:vAlign w:val="center"/>
          </w:tcPr>
          <w:p w:rsidR="00EA05F2" w:rsidRPr="0033614E" w:rsidRDefault="00EA05F2" w:rsidP="00EA05F2">
            <w:pPr>
              <w:jc w:val="center"/>
              <w:rPr>
                <w:rFonts w:asciiTheme="majorHAnsi" w:hAnsiTheme="majorHAnsi" w:cs="Arial"/>
                <w:sz w:val="20"/>
                <w:szCs w:val="20"/>
              </w:rPr>
            </w:pPr>
          </w:p>
        </w:tc>
      </w:tr>
      <w:tr w:rsidR="00C344BE" w:rsidRPr="0033614E" w:rsidTr="00F643FF">
        <w:trPr>
          <w:trHeight w:val="516"/>
        </w:trPr>
        <w:tc>
          <w:tcPr>
            <w:tcW w:w="420" w:type="pct"/>
            <w:vAlign w:val="center"/>
          </w:tcPr>
          <w:p w:rsidR="00C344BE" w:rsidRPr="0033614E" w:rsidRDefault="00C344BE" w:rsidP="00EA05F2">
            <w:pPr>
              <w:autoSpaceDE w:val="0"/>
              <w:autoSpaceDN w:val="0"/>
              <w:adjustRightInd w:val="0"/>
              <w:jc w:val="center"/>
              <w:rPr>
                <w:rFonts w:asciiTheme="majorHAnsi" w:hAnsiTheme="majorHAnsi" w:cs="Arial"/>
                <w:sz w:val="20"/>
                <w:szCs w:val="20"/>
              </w:rPr>
            </w:pPr>
          </w:p>
        </w:tc>
        <w:tc>
          <w:tcPr>
            <w:tcW w:w="225" w:type="pct"/>
            <w:vAlign w:val="center"/>
          </w:tcPr>
          <w:p w:rsidR="00C344BE" w:rsidRPr="0033614E" w:rsidRDefault="00C344BE" w:rsidP="00EA05F2">
            <w:pPr>
              <w:jc w:val="center"/>
              <w:rPr>
                <w:rFonts w:asciiTheme="majorHAnsi" w:hAnsiTheme="majorHAnsi" w:cs="Arial"/>
                <w:i/>
                <w:sz w:val="20"/>
                <w:szCs w:val="20"/>
              </w:rPr>
            </w:pPr>
            <w:r w:rsidRPr="0033614E">
              <w:rPr>
                <w:rFonts w:asciiTheme="majorHAnsi" w:hAnsiTheme="majorHAnsi" w:cs="Arial"/>
                <w:i/>
                <w:sz w:val="20"/>
                <w:szCs w:val="20"/>
              </w:rPr>
              <w:t>1.2</w:t>
            </w:r>
          </w:p>
        </w:tc>
        <w:tc>
          <w:tcPr>
            <w:tcW w:w="709" w:type="pct"/>
            <w:vAlign w:val="center"/>
          </w:tcPr>
          <w:p w:rsidR="00C344BE" w:rsidRPr="0033614E" w:rsidRDefault="00C344BE" w:rsidP="00EA05F2">
            <w:pPr>
              <w:jc w:val="center"/>
              <w:rPr>
                <w:rFonts w:asciiTheme="majorHAnsi" w:hAnsiTheme="majorHAnsi" w:cs="Arial"/>
                <w:sz w:val="20"/>
                <w:szCs w:val="20"/>
              </w:rPr>
            </w:pPr>
            <w:r w:rsidRPr="0033614E">
              <w:rPr>
                <w:rFonts w:asciiTheme="majorHAnsi" w:hAnsiTheme="majorHAnsi" w:cs="Arial"/>
                <w:sz w:val="20"/>
                <w:szCs w:val="20"/>
              </w:rPr>
              <w:t>Ugovor o javnoj nabavi</w:t>
            </w:r>
            <w:r w:rsidR="000530B9" w:rsidRPr="0033614E">
              <w:rPr>
                <w:rFonts w:asciiTheme="majorHAnsi" w:hAnsiTheme="majorHAnsi" w:cs="Arial"/>
                <w:sz w:val="20"/>
                <w:szCs w:val="20"/>
              </w:rPr>
              <w:t xml:space="preserve"> javno dostupnih telefonskih usluga u pokretnoj elektroničkoj komunikacijskoj mreži unutar zajedničke </w:t>
            </w:r>
            <w:r w:rsidR="000530B9" w:rsidRPr="0033614E">
              <w:rPr>
                <w:rFonts w:asciiTheme="majorHAnsi" w:hAnsiTheme="majorHAnsi" w:cs="Arial"/>
                <w:sz w:val="20"/>
                <w:szCs w:val="20"/>
              </w:rPr>
              <w:lastRenderedPageBreak/>
              <w:t xml:space="preserve">virtualne privatne mreže naručitelja i usluge prijenosa podataka </w:t>
            </w:r>
          </w:p>
        </w:tc>
        <w:tc>
          <w:tcPr>
            <w:tcW w:w="467" w:type="pct"/>
            <w:vAlign w:val="center"/>
          </w:tcPr>
          <w:p w:rsidR="00C344BE" w:rsidRPr="0033614E" w:rsidRDefault="000530B9" w:rsidP="00EA05F2">
            <w:pPr>
              <w:jc w:val="center"/>
              <w:rPr>
                <w:rFonts w:asciiTheme="majorHAnsi" w:hAnsiTheme="majorHAnsi" w:cs="Arial"/>
                <w:sz w:val="20"/>
                <w:szCs w:val="20"/>
              </w:rPr>
            </w:pPr>
            <w:r w:rsidRPr="0033614E">
              <w:rPr>
                <w:rFonts w:asciiTheme="majorHAnsi" w:hAnsiTheme="majorHAnsi" w:cs="Arial"/>
                <w:sz w:val="20"/>
                <w:szCs w:val="20"/>
              </w:rPr>
              <w:lastRenderedPageBreak/>
              <w:t>Broj ugovora: UJN-BSK2-321/2016</w:t>
            </w:r>
          </w:p>
        </w:tc>
        <w:tc>
          <w:tcPr>
            <w:tcW w:w="394" w:type="pct"/>
            <w:vAlign w:val="center"/>
          </w:tcPr>
          <w:p w:rsidR="00C344BE" w:rsidRPr="0033614E" w:rsidRDefault="000530B9" w:rsidP="00EA05F2">
            <w:pPr>
              <w:jc w:val="center"/>
              <w:rPr>
                <w:rFonts w:asciiTheme="majorHAnsi" w:hAnsiTheme="majorHAnsi" w:cs="Arial"/>
                <w:sz w:val="20"/>
                <w:szCs w:val="20"/>
              </w:rPr>
            </w:pPr>
            <w:r w:rsidRPr="0033614E">
              <w:rPr>
                <w:rFonts w:asciiTheme="majorHAnsi" w:hAnsiTheme="majorHAnsi" w:cs="Arial"/>
                <w:sz w:val="20"/>
                <w:szCs w:val="20"/>
              </w:rPr>
              <w:t>Otvoreni postupak-zajednička javna nabava</w:t>
            </w:r>
          </w:p>
        </w:tc>
        <w:tc>
          <w:tcPr>
            <w:tcW w:w="438" w:type="pct"/>
            <w:vAlign w:val="center"/>
          </w:tcPr>
          <w:p w:rsidR="00C344BE" w:rsidRPr="0033614E" w:rsidRDefault="00E84BA2" w:rsidP="00AF6DCA">
            <w:pPr>
              <w:jc w:val="center"/>
              <w:rPr>
                <w:rFonts w:asciiTheme="majorHAnsi" w:hAnsiTheme="majorHAnsi" w:cs="Arial"/>
                <w:sz w:val="20"/>
                <w:szCs w:val="20"/>
              </w:rPr>
            </w:pPr>
            <w:r w:rsidRPr="0033614E">
              <w:rPr>
                <w:rFonts w:asciiTheme="majorHAnsi" w:hAnsiTheme="majorHAnsi" w:cs="Arial"/>
                <w:sz w:val="20"/>
                <w:szCs w:val="20"/>
                <w:u w:val="single"/>
              </w:rPr>
              <w:t>15.000,00</w:t>
            </w:r>
          </w:p>
        </w:tc>
        <w:tc>
          <w:tcPr>
            <w:tcW w:w="418" w:type="pct"/>
            <w:vAlign w:val="center"/>
          </w:tcPr>
          <w:p w:rsidR="00C344BE" w:rsidRPr="0033614E" w:rsidRDefault="00CB18C4" w:rsidP="00BE5804">
            <w:pPr>
              <w:jc w:val="center"/>
              <w:rPr>
                <w:rFonts w:asciiTheme="majorHAnsi" w:hAnsiTheme="majorHAnsi" w:cs="Arial"/>
                <w:sz w:val="20"/>
                <w:szCs w:val="20"/>
              </w:rPr>
            </w:pPr>
            <w:r w:rsidRPr="0033614E">
              <w:rPr>
                <w:rFonts w:asciiTheme="majorHAnsi" w:hAnsiTheme="majorHAnsi" w:cs="Arial"/>
                <w:sz w:val="20"/>
                <w:szCs w:val="20"/>
              </w:rPr>
              <w:t>8.</w:t>
            </w:r>
            <w:r w:rsidR="00D55AB7" w:rsidRPr="0033614E">
              <w:rPr>
                <w:rFonts w:asciiTheme="majorHAnsi" w:hAnsiTheme="majorHAnsi" w:cs="Arial"/>
                <w:sz w:val="20"/>
                <w:szCs w:val="20"/>
              </w:rPr>
              <w:t>7.</w:t>
            </w:r>
            <w:r w:rsidR="0056214B" w:rsidRPr="0033614E">
              <w:rPr>
                <w:rFonts w:asciiTheme="majorHAnsi" w:hAnsiTheme="majorHAnsi" w:cs="Arial"/>
                <w:sz w:val="20"/>
                <w:szCs w:val="20"/>
              </w:rPr>
              <w:t>2016.</w:t>
            </w:r>
          </w:p>
        </w:tc>
        <w:tc>
          <w:tcPr>
            <w:tcW w:w="324" w:type="pct"/>
            <w:vAlign w:val="center"/>
          </w:tcPr>
          <w:p w:rsidR="00C344BE" w:rsidRPr="0033614E" w:rsidRDefault="0056214B" w:rsidP="00EA05F2">
            <w:pPr>
              <w:jc w:val="center"/>
              <w:rPr>
                <w:rFonts w:asciiTheme="majorHAnsi" w:hAnsiTheme="majorHAnsi" w:cs="Arial"/>
                <w:sz w:val="20"/>
                <w:szCs w:val="20"/>
              </w:rPr>
            </w:pPr>
            <w:r w:rsidRPr="0033614E">
              <w:rPr>
                <w:rFonts w:asciiTheme="majorHAnsi" w:hAnsiTheme="majorHAnsi" w:cs="Arial"/>
                <w:sz w:val="20"/>
                <w:szCs w:val="20"/>
              </w:rPr>
              <w:t>12. mjeseci</w:t>
            </w:r>
          </w:p>
        </w:tc>
        <w:tc>
          <w:tcPr>
            <w:tcW w:w="396" w:type="pct"/>
            <w:vAlign w:val="center"/>
          </w:tcPr>
          <w:p w:rsidR="00C344BE" w:rsidRPr="0033614E" w:rsidRDefault="0056214B" w:rsidP="00EA05F2">
            <w:pPr>
              <w:jc w:val="center"/>
              <w:rPr>
                <w:rFonts w:asciiTheme="majorHAnsi" w:hAnsiTheme="majorHAnsi" w:cs="Arial"/>
                <w:sz w:val="20"/>
                <w:szCs w:val="20"/>
              </w:rPr>
            </w:pPr>
            <w:r w:rsidRPr="0033614E">
              <w:rPr>
                <w:rFonts w:asciiTheme="majorHAnsi" w:hAnsiTheme="majorHAnsi" w:cs="Arial"/>
                <w:sz w:val="20"/>
                <w:szCs w:val="20"/>
              </w:rPr>
              <w:t>HRVATSKI TELEKOM d.d., R.F.</w:t>
            </w:r>
          </w:p>
          <w:p w:rsidR="0056214B" w:rsidRPr="0033614E" w:rsidRDefault="0056214B" w:rsidP="00EA05F2">
            <w:pPr>
              <w:jc w:val="center"/>
              <w:rPr>
                <w:rFonts w:asciiTheme="majorHAnsi" w:hAnsiTheme="majorHAnsi" w:cs="Arial"/>
                <w:sz w:val="20"/>
                <w:szCs w:val="20"/>
              </w:rPr>
            </w:pPr>
            <w:r w:rsidRPr="0033614E">
              <w:rPr>
                <w:rFonts w:asciiTheme="majorHAnsi" w:hAnsiTheme="majorHAnsi" w:cs="Arial"/>
                <w:sz w:val="20"/>
                <w:szCs w:val="20"/>
              </w:rPr>
              <w:t>Z</w:t>
            </w:r>
            <w:r w:rsidR="009D2ECD" w:rsidRPr="0033614E">
              <w:rPr>
                <w:rFonts w:asciiTheme="majorHAnsi" w:hAnsiTheme="majorHAnsi" w:cs="Arial"/>
                <w:sz w:val="20"/>
                <w:szCs w:val="20"/>
              </w:rPr>
              <w:t>a</w:t>
            </w:r>
            <w:r w:rsidRPr="0033614E">
              <w:rPr>
                <w:rFonts w:asciiTheme="majorHAnsi" w:hAnsiTheme="majorHAnsi" w:cs="Arial"/>
                <w:sz w:val="20"/>
                <w:szCs w:val="20"/>
              </w:rPr>
              <w:t>greb</w:t>
            </w:r>
          </w:p>
        </w:tc>
        <w:tc>
          <w:tcPr>
            <w:tcW w:w="439" w:type="pct"/>
            <w:gridSpan w:val="2"/>
            <w:vAlign w:val="center"/>
          </w:tcPr>
          <w:p w:rsidR="00C344BE" w:rsidRPr="0033614E" w:rsidRDefault="0056214B" w:rsidP="00EA05F2">
            <w:pPr>
              <w:jc w:val="center"/>
              <w:rPr>
                <w:rFonts w:asciiTheme="majorHAnsi" w:hAnsiTheme="majorHAnsi" w:cs="Arial"/>
                <w:sz w:val="20"/>
                <w:szCs w:val="20"/>
              </w:rPr>
            </w:pPr>
            <w:r w:rsidRPr="0033614E">
              <w:rPr>
                <w:rFonts w:asciiTheme="majorHAnsi" w:hAnsiTheme="majorHAnsi" w:cs="Arial"/>
                <w:sz w:val="20"/>
                <w:szCs w:val="20"/>
              </w:rPr>
              <w:t xml:space="preserve">u tijeku </w:t>
            </w:r>
          </w:p>
        </w:tc>
        <w:tc>
          <w:tcPr>
            <w:tcW w:w="371" w:type="pct"/>
            <w:vAlign w:val="center"/>
          </w:tcPr>
          <w:p w:rsidR="00C344BE" w:rsidRPr="0033614E" w:rsidRDefault="0056214B" w:rsidP="00EA05F2">
            <w:pPr>
              <w:jc w:val="center"/>
              <w:rPr>
                <w:rFonts w:asciiTheme="majorHAnsi" w:hAnsiTheme="majorHAnsi" w:cs="Arial"/>
                <w:sz w:val="20"/>
                <w:szCs w:val="20"/>
              </w:rPr>
            </w:pPr>
            <w:r w:rsidRPr="0033614E">
              <w:rPr>
                <w:rFonts w:asciiTheme="majorHAnsi" w:hAnsiTheme="majorHAnsi" w:cs="Arial"/>
                <w:sz w:val="20"/>
                <w:szCs w:val="20"/>
              </w:rPr>
              <w:t>u tijeku</w:t>
            </w:r>
          </w:p>
        </w:tc>
        <w:tc>
          <w:tcPr>
            <w:tcW w:w="399" w:type="pct"/>
            <w:vAlign w:val="center"/>
          </w:tcPr>
          <w:p w:rsidR="00C344BE" w:rsidRPr="0033614E" w:rsidRDefault="00C344BE" w:rsidP="00EA05F2">
            <w:pPr>
              <w:jc w:val="center"/>
              <w:rPr>
                <w:rFonts w:asciiTheme="majorHAnsi" w:hAnsiTheme="majorHAnsi" w:cs="Arial"/>
                <w:sz w:val="20"/>
                <w:szCs w:val="20"/>
              </w:rPr>
            </w:pPr>
          </w:p>
        </w:tc>
      </w:tr>
      <w:tr w:rsidR="00435E45" w:rsidRPr="0033614E" w:rsidTr="00F643FF">
        <w:trPr>
          <w:trHeight w:val="516"/>
        </w:trPr>
        <w:tc>
          <w:tcPr>
            <w:tcW w:w="420" w:type="pct"/>
            <w:vAlign w:val="center"/>
          </w:tcPr>
          <w:p w:rsidR="00435E45" w:rsidRPr="0033614E" w:rsidRDefault="00435E45"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OKVIRNI SPORAZUM</w:t>
            </w:r>
          </w:p>
        </w:tc>
        <w:tc>
          <w:tcPr>
            <w:tcW w:w="225" w:type="pct"/>
            <w:vAlign w:val="center"/>
          </w:tcPr>
          <w:p w:rsidR="00435E45" w:rsidRPr="0033614E" w:rsidRDefault="00435E45" w:rsidP="00EA05F2">
            <w:pPr>
              <w:jc w:val="center"/>
              <w:rPr>
                <w:rFonts w:asciiTheme="majorHAnsi" w:hAnsiTheme="majorHAnsi" w:cs="Arial"/>
                <w:b/>
                <w:i/>
                <w:sz w:val="20"/>
                <w:szCs w:val="20"/>
              </w:rPr>
            </w:pPr>
            <w:r w:rsidRPr="0033614E">
              <w:rPr>
                <w:rFonts w:asciiTheme="majorHAnsi" w:hAnsiTheme="majorHAnsi" w:cs="Arial"/>
                <w:b/>
                <w:i/>
                <w:sz w:val="20"/>
                <w:szCs w:val="20"/>
              </w:rPr>
              <w:t>2</w:t>
            </w:r>
          </w:p>
        </w:tc>
        <w:tc>
          <w:tcPr>
            <w:tcW w:w="709" w:type="pct"/>
            <w:vAlign w:val="center"/>
          </w:tcPr>
          <w:p w:rsidR="00435E45" w:rsidRPr="0033614E" w:rsidRDefault="00374EA5" w:rsidP="00EA05F2">
            <w:pPr>
              <w:jc w:val="center"/>
              <w:rPr>
                <w:rFonts w:asciiTheme="majorHAnsi" w:hAnsiTheme="majorHAnsi" w:cs="Arial"/>
                <w:sz w:val="20"/>
                <w:szCs w:val="20"/>
              </w:rPr>
            </w:pPr>
            <w:r w:rsidRPr="0033614E">
              <w:rPr>
                <w:rFonts w:asciiTheme="majorHAnsi" w:hAnsiTheme="majorHAnsi" w:cs="Arial"/>
                <w:sz w:val="20"/>
                <w:szCs w:val="20"/>
              </w:rPr>
              <w:t xml:space="preserve">Nabava javno dostupnih telekomunikacijskih usluga u nepokretnoj elektroničkoj komunikacijskoj mreži i usluga davanja pristupa </w:t>
            </w:r>
            <w:proofErr w:type="spellStart"/>
            <w:r w:rsidRPr="0033614E">
              <w:rPr>
                <w:rFonts w:asciiTheme="majorHAnsi" w:hAnsiTheme="majorHAnsi" w:cs="Arial"/>
                <w:sz w:val="20"/>
                <w:szCs w:val="20"/>
              </w:rPr>
              <w:t>Inernetu</w:t>
            </w:r>
            <w:proofErr w:type="spellEnd"/>
            <w:r w:rsidRPr="0033614E">
              <w:rPr>
                <w:rFonts w:asciiTheme="majorHAnsi" w:hAnsiTheme="majorHAnsi" w:cs="Arial"/>
                <w:sz w:val="20"/>
                <w:szCs w:val="20"/>
              </w:rPr>
              <w:t xml:space="preserve"> </w:t>
            </w:r>
          </w:p>
        </w:tc>
        <w:tc>
          <w:tcPr>
            <w:tcW w:w="467" w:type="pct"/>
            <w:vAlign w:val="center"/>
          </w:tcPr>
          <w:p w:rsidR="00435E45" w:rsidRPr="0033614E" w:rsidRDefault="00374EA5" w:rsidP="00EA05F2">
            <w:pPr>
              <w:jc w:val="center"/>
              <w:rPr>
                <w:rFonts w:asciiTheme="majorHAnsi" w:hAnsiTheme="majorHAnsi" w:cs="Arial"/>
                <w:sz w:val="20"/>
                <w:szCs w:val="20"/>
              </w:rPr>
            </w:pPr>
            <w:r w:rsidRPr="0033614E">
              <w:rPr>
                <w:rFonts w:asciiTheme="majorHAnsi" w:hAnsiTheme="majorHAnsi" w:cs="Arial"/>
                <w:sz w:val="20"/>
                <w:szCs w:val="20"/>
              </w:rPr>
              <w:t>1/16 VV</w:t>
            </w:r>
          </w:p>
        </w:tc>
        <w:tc>
          <w:tcPr>
            <w:tcW w:w="394" w:type="pct"/>
            <w:vAlign w:val="center"/>
          </w:tcPr>
          <w:p w:rsidR="00435E45" w:rsidRPr="0033614E" w:rsidRDefault="00374EA5" w:rsidP="00EA05F2">
            <w:pPr>
              <w:jc w:val="center"/>
              <w:rPr>
                <w:rFonts w:asciiTheme="majorHAnsi" w:hAnsiTheme="majorHAnsi" w:cs="Arial"/>
                <w:sz w:val="20"/>
                <w:szCs w:val="20"/>
              </w:rPr>
            </w:pPr>
            <w:r w:rsidRPr="0033614E">
              <w:rPr>
                <w:rFonts w:asciiTheme="majorHAnsi" w:hAnsiTheme="majorHAnsi" w:cs="Arial"/>
                <w:sz w:val="20"/>
                <w:szCs w:val="20"/>
              </w:rPr>
              <w:t>Otvoreni postupak – zajednička javna nabava</w:t>
            </w:r>
          </w:p>
        </w:tc>
        <w:tc>
          <w:tcPr>
            <w:tcW w:w="438" w:type="pct"/>
            <w:vAlign w:val="center"/>
          </w:tcPr>
          <w:p w:rsidR="00E84BA2" w:rsidRPr="0033614E" w:rsidRDefault="00E84BA2" w:rsidP="00EA05F2">
            <w:pPr>
              <w:jc w:val="center"/>
              <w:rPr>
                <w:rFonts w:asciiTheme="majorHAnsi" w:hAnsiTheme="majorHAnsi" w:cs="Arial"/>
                <w:sz w:val="20"/>
                <w:szCs w:val="20"/>
              </w:rPr>
            </w:pPr>
          </w:p>
        </w:tc>
        <w:tc>
          <w:tcPr>
            <w:tcW w:w="418" w:type="pct"/>
            <w:vAlign w:val="center"/>
          </w:tcPr>
          <w:p w:rsidR="00435E45" w:rsidRPr="0033614E" w:rsidRDefault="00CB18C4" w:rsidP="00EA05F2">
            <w:pPr>
              <w:jc w:val="center"/>
              <w:rPr>
                <w:rFonts w:asciiTheme="majorHAnsi" w:hAnsiTheme="majorHAnsi" w:cs="Arial"/>
                <w:sz w:val="20"/>
                <w:szCs w:val="20"/>
              </w:rPr>
            </w:pPr>
            <w:r w:rsidRPr="0033614E">
              <w:rPr>
                <w:rFonts w:asciiTheme="majorHAnsi" w:hAnsiTheme="majorHAnsi" w:cs="Arial"/>
                <w:sz w:val="20"/>
                <w:szCs w:val="20"/>
              </w:rPr>
              <w:t>11.</w:t>
            </w:r>
            <w:r w:rsidR="00374EA5" w:rsidRPr="0033614E">
              <w:rPr>
                <w:rFonts w:asciiTheme="majorHAnsi" w:hAnsiTheme="majorHAnsi" w:cs="Arial"/>
                <w:sz w:val="20"/>
                <w:szCs w:val="20"/>
              </w:rPr>
              <w:t>5. 2016.</w:t>
            </w:r>
          </w:p>
        </w:tc>
        <w:tc>
          <w:tcPr>
            <w:tcW w:w="324" w:type="pct"/>
            <w:vAlign w:val="center"/>
          </w:tcPr>
          <w:p w:rsidR="00435E45" w:rsidRPr="0033614E" w:rsidRDefault="00374EA5" w:rsidP="00EA05F2">
            <w:pPr>
              <w:jc w:val="center"/>
              <w:rPr>
                <w:rFonts w:asciiTheme="majorHAnsi" w:hAnsiTheme="majorHAnsi" w:cs="Arial"/>
                <w:sz w:val="20"/>
                <w:szCs w:val="20"/>
              </w:rPr>
            </w:pPr>
            <w:r w:rsidRPr="0033614E">
              <w:rPr>
                <w:rFonts w:asciiTheme="majorHAnsi" w:hAnsiTheme="majorHAnsi" w:cs="Arial"/>
                <w:sz w:val="20"/>
                <w:szCs w:val="20"/>
              </w:rPr>
              <w:t>24 mjeseca</w:t>
            </w:r>
          </w:p>
        </w:tc>
        <w:tc>
          <w:tcPr>
            <w:tcW w:w="396" w:type="pct"/>
            <w:vAlign w:val="center"/>
          </w:tcPr>
          <w:p w:rsidR="00435E45" w:rsidRPr="0033614E" w:rsidRDefault="00374EA5" w:rsidP="00F15248">
            <w:pPr>
              <w:jc w:val="center"/>
              <w:rPr>
                <w:rFonts w:asciiTheme="majorHAnsi" w:hAnsiTheme="majorHAnsi" w:cs="Arial"/>
                <w:sz w:val="20"/>
                <w:szCs w:val="20"/>
              </w:rPr>
            </w:pPr>
            <w:r w:rsidRPr="0033614E">
              <w:rPr>
                <w:rFonts w:asciiTheme="majorHAnsi" w:hAnsiTheme="majorHAnsi" w:cs="Arial"/>
                <w:sz w:val="20"/>
                <w:szCs w:val="20"/>
              </w:rPr>
              <w:t xml:space="preserve">METRONET </w:t>
            </w:r>
            <w:r w:rsidR="006E1274" w:rsidRPr="0033614E">
              <w:rPr>
                <w:rFonts w:asciiTheme="majorHAnsi" w:hAnsiTheme="majorHAnsi" w:cs="Arial"/>
                <w:sz w:val="20"/>
                <w:szCs w:val="20"/>
              </w:rPr>
              <w:t>telekomunikacije</w:t>
            </w:r>
            <w:r w:rsidR="001F2D37" w:rsidRPr="0033614E">
              <w:rPr>
                <w:rFonts w:asciiTheme="majorHAnsi" w:hAnsiTheme="majorHAnsi" w:cs="Arial"/>
                <w:sz w:val="20"/>
                <w:szCs w:val="20"/>
              </w:rPr>
              <w:t xml:space="preserve"> d.d., Zagreb</w:t>
            </w:r>
          </w:p>
        </w:tc>
        <w:tc>
          <w:tcPr>
            <w:tcW w:w="439" w:type="pct"/>
            <w:gridSpan w:val="2"/>
            <w:vAlign w:val="center"/>
          </w:tcPr>
          <w:p w:rsidR="00435E45" w:rsidRPr="0033614E" w:rsidRDefault="00435E45" w:rsidP="00EA05F2">
            <w:pPr>
              <w:jc w:val="center"/>
              <w:rPr>
                <w:rFonts w:asciiTheme="majorHAnsi" w:hAnsiTheme="majorHAnsi" w:cs="Arial"/>
                <w:sz w:val="20"/>
                <w:szCs w:val="20"/>
              </w:rPr>
            </w:pPr>
          </w:p>
        </w:tc>
        <w:tc>
          <w:tcPr>
            <w:tcW w:w="371" w:type="pct"/>
            <w:vAlign w:val="center"/>
          </w:tcPr>
          <w:p w:rsidR="00435E45" w:rsidRPr="0033614E" w:rsidRDefault="00435E45" w:rsidP="00EA05F2">
            <w:pPr>
              <w:jc w:val="center"/>
              <w:rPr>
                <w:rFonts w:asciiTheme="majorHAnsi" w:hAnsiTheme="majorHAnsi" w:cs="Arial"/>
                <w:sz w:val="20"/>
                <w:szCs w:val="20"/>
              </w:rPr>
            </w:pPr>
          </w:p>
        </w:tc>
        <w:tc>
          <w:tcPr>
            <w:tcW w:w="399" w:type="pct"/>
            <w:vAlign w:val="center"/>
          </w:tcPr>
          <w:p w:rsidR="00435E45" w:rsidRPr="0033614E" w:rsidRDefault="00435E45" w:rsidP="00EA05F2">
            <w:pPr>
              <w:jc w:val="center"/>
              <w:rPr>
                <w:rFonts w:asciiTheme="majorHAnsi" w:hAnsiTheme="majorHAnsi" w:cs="Arial"/>
                <w:sz w:val="20"/>
                <w:szCs w:val="20"/>
              </w:rPr>
            </w:pPr>
          </w:p>
        </w:tc>
      </w:tr>
      <w:tr w:rsidR="001F2D37" w:rsidRPr="0033614E" w:rsidTr="00F643FF">
        <w:trPr>
          <w:trHeight w:val="516"/>
        </w:trPr>
        <w:tc>
          <w:tcPr>
            <w:tcW w:w="420" w:type="pct"/>
            <w:vAlign w:val="center"/>
          </w:tcPr>
          <w:p w:rsidR="001F2D37" w:rsidRPr="0033614E" w:rsidRDefault="001F2D37"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UGOVOR SKLOPLJEN TEMELEJM OS-A</w:t>
            </w:r>
          </w:p>
        </w:tc>
        <w:tc>
          <w:tcPr>
            <w:tcW w:w="225" w:type="pct"/>
            <w:vAlign w:val="center"/>
          </w:tcPr>
          <w:p w:rsidR="001F2D37" w:rsidRPr="0033614E" w:rsidRDefault="001F2D37" w:rsidP="00EA05F2">
            <w:pPr>
              <w:jc w:val="center"/>
              <w:rPr>
                <w:rFonts w:asciiTheme="majorHAnsi" w:hAnsiTheme="majorHAnsi" w:cs="Arial"/>
                <w:i/>
                <w:sz w:val="20"/>
                <w:szCs w:val="20"/>
              </w:rPr>
            </w:pPr>
            <w:r w:rsidRPr="0033614E">
              <w:rPr>
                <w:rFonts w:asciiTheme="majorHAnsi" w:hAnsiTheme="majorHAnsi" w:cs="Arial"/>
                <w:i/>
                <w:sz w:val="20"/>
                <w:szCs w:val="20"/>
              </w:rPr>
              <w:t>2.1.</w:t>
            </w:r>
          </w:p>
        </w:tc>
        <w:tc>
          <w:tcPr>
            <w:tcW w:w="709" w:type="pct"/>
            <w:vAlign w:val="center"/>
          </w:tcPr>
          <w:p w:rsidR="001F2D37" w:rsidRPr="0033614E" w:rsidRDefault="001F2D37" w:rsidP="001F2D37">
            <w:pPr>
              <w:jc w:val="center"/>
              <w:rPr>
                <w:rFonts w:asciiTheme="majorHAnsi" w:hAnsiTheme="majorHAnsi" w:cs="Arial"/>
                <w:sz w:val="20"/>
                <w:szCs w:val="20"/>
              </w:rPr>
            </w:pPr>
            <w:r w:rsidRPr="0033614E">
              <w:rPr>
                <w:rFonts w:asciiTheme="majorHAnsi" w:hAnsiTheme="majorHAnsi" w:cs="Arial"/>
                <w:sz w:val="20"/>
                <w:szCs w:val="20"/>
              </w:rPr>
              <w:t>Ugovor - javno dostupne telefonske usluge u nepokretnoj elektroničkoj komunikacijskoj mreži – govorne usluge,</w:t>
            </w:r>
            <w:r w:rsidR="009E55F8" w:rsidRPr="0033614E">
              <w:rPr>
                <w:rFonts w:asciiTheme="majorHAnsi" w:hAnsiTheme="majorHAnsi" w:cs="Arial"/>
                <w:sz w:val="20"/>
                <w:szCs w:val="20"/>
              </w:rPr>
              <w:t xml:space="preserve"> </w:t>
            </w:r>
            <w:proofErr w:type="spellStart"/>
            <w:r w:rsidRPr="0033614E">
              <w:rPr>
                <w:rFonts w:asciiTheme="majorHAnsi" w:hAnsiTheme="majorHAnsi" w:cs="Arial"/>
                <w:sz w:val="20"/>
                <w:szCs w:val="20"/>
              </w:rPr>
              <w:t>podaktovne</w:t>
            </w:r>
            <w:proofErr w:type="spellEnd"/>
            <w:r w:rsidRPr="0033614E">
              <w:rPr>
                <w:rFonts w:asciiTheme="majorHAnsi" w:hAnsiTheme="majorHAnsi" w:cs="Arial"/>
                <w:sz w:val="20"/>
                <w:szCs w:val="20"/>
              </w:rPr>
              <w:t xml:space="preserve"> usluge</w:t>
            </w:r>
            <w:r w:rsidR="009E55F8" w:rsidRPr="0033614E">
              <w:rPr>
                <w:rFonts w:asciiTheme="majorHAnsi" w:hAnsiTheme="majorHAnsi" w:cs="Arial"/>
                <w:sz w:val="20"/>
                <w:szCs w:val="20"/>
              </w:rPr>
              <w:t xml:space="preserve"> </w:t>
            </w:r>
            <w:r w:rsidRPr="0033614E">
              <w:rPr>
                <w:rFonts w:asciiTheme="majorHAnsi" w:hAnsiTheme="majorHAnsi" w:cs="Arial"/>
                <w:sz w:val="20"/>
                <w:szCs w:val="20"/>
              </w:rPr>
              <w:t xml:space="preserve">i ostale specificirane usluge  </w:t>
            </w:r>
          </w:p>
        </w:tc>
        <w:tc>
          <w:tcPr>
            <w:tcW w:w="467" w:type="pct"/>
            <w:vAlign w:val="center"/>
          </w:tcPr>
          <w:p w:rsidR="001F2D37" w:rsidRPr="0033614E" w:rsidRDefault="001F2D37" w:rsidP="00EA05F2">
            <w:pPr>
              <w:jc w:val="center"/>
              <w:rPr>
                <w:rFonts w:asciiTheme="majorHAnsi" w:hAnsiTheme="majorHAnsi" w:cs="Arial"/>
                <w:sz w:val="20"/>
                <w:szCs w:val="20"/>
              </w:rPr>
            </w:pPr>
          </w:p>
        </w:tc>
        <w:tc>
          <w:tcPr>
            <w:tcW w:w="394" w:type="pct"/>
            <w:vAlign w:val="center"/>
          </w:tcPr>
          <w:p w:rsidR="001F2D37" w:rsidRPr="0033614E" w:rsidRDefault="001F2D37" w:rsidP="00EA05F2">
            <w:pPr>
              <w:jc w:val="center"/>
              <w:rPr>
                <w:rFonts w:asciiTheme="majorHAnsi" w:hAnsiTheme="majorHAnsi" w:cs="Arial"/>
                <w:sz w:val="20"/>
                <w:szCs w:val="20"/>
              </w:rPr>
            </w:pPr>
          </w:p>
        </w:tc>
        <w:tc>
          <w:tcPr>
            <w:tcW w:w="438" w:type="pct"/>
            <w:vAlign w:val="center"/>
          </w:tcPr>
          <w:p w:rsidR="00E84BA2" w:rsidRPr="0033614E" w:rsidRDefault="00E84BA2" w:rsidP="00E84BA2">
            <w:pPr>
              <w:jc w:val="center"/>
              <w:rPr>
                <w:rFonts w:asciiTheme="majorHAnsi" w:hAnsiTheme="majorHAnsi" w:cs="Arial"/>
                <w:sz w:val="20"/>
                <w:szCs w:val="20"/>
                <w:u w:val="single"/>
              </w:rPr>
            </w:pPr>
            <w:r w:rsidRPr="0033614E">
              <w:rPr>
                <w:rFonts w:asciiTheme="majorHAnsi" w:hAnsiTheme="majorHAnsi" w:cs="Arial"/>
                <w:sz w:val="20"/>
                <w:szCs w:val="20"/>
                <w:u w:val="single"/>
              </w:rPr>
              <w:t>8.640,00</w:t>
            </w:r>
          </w:p>
          <w:p w:rsidR="001F2D37" w:rsidRPr="0033614E" w:rsidRDefault="001F2D37" w:rsidP="00E84BA2">
            <w:pPr>
              <w:jc w:val="center"/>
              <w:rPr>
                <w:rFonts w:asciiTheme="majorHAnsi" w:hAnsiTheme="majorHAnsi" w:cs="Arial"/>
                <w:sz w:val="20"/>
                <w:szCs w:val="20"/>
              </w:rPr>
            </w:pPr>
          </w:p>
        </w:tc>
        <w:tc>
          <w:tcPr>
            <w:tcW w:w="418" w:type="pct"/>
            <w:vAlign w:val="center"/>
          </w:tcPr>
          <w:p w:rsidR="001F2D37" w:rsidRPr="0033614E" w:rsidRDefault="00CB18C4" w:rsidP="00EA05F2">
            <w:pPr>
              <w:jc w:val="center"/>
              <w:rPr>
                <w:rFonts w:asciiTheme="majorHAnsi" w:hAnsiTheme="majorHAnsi" w:cs="Arial"/>
                <w:sz w:val="20"/>
                <w:szCs w:val="20"/>
              </w:rPr>
            </w:pPr>
            <w:r w:rsidRPr="0033614E">
              <w:rPr>
                <w:rFonts w:asciiTheme="majorHAnsi" w:hAnsiTheme="majorHAnsi" w:cs="Arial"/>
                <w:sz w:val="20"/>
                <w:szCs w:val="20"/>
              </w:rPr>
              <w:t>28.</w:t>
            </w:r>
            <w:r w:rsidR="005F4D5A" w:rsidRPr="0033614E">
              <w:rPr>
                <w:rFonts w:asciiTheme="majorHAnsi" w:hAnsiTheme="majorHAnsi" w:cs="Arial"/>
                <w:sz w:val="20"/>
                <w:szCs w:val="20"/>
              </w:rPr>
              <w:t>6. 2016.</w:t>
            </w:r>
          </w:p>
        </w:tc>
        <w:tc>
          <w:tcPr>
            <w:tcW w:w="324" w:type="pct"/>
            <w:vAlign w:val="center"/>
          </w:tcPr>
          <w:p w:rsidR="001F2D37" w:rsidRPr="0033614E" w:rsidRDefault="005F4D5A" w:rsidP="00EA05F2">
            <w:pPr>
              <w:jc w:val="center"/>
              <w:rPr>
                <w:rFonts w:asciiTheme="majorHAnsi" w:hAnsiTheme="majorHAnsi" w:cs="Arial"/>
                <w:sz w:val="20"/>
                <w:szCs w:val="20"/>
              </w:rPr>
            </w:pPr>
            <w:r w:rsidRPr="0033614E">
              <w:rPr>
                <w:rFonts w:asciiTheme="majorHAnsi" w:hAnsiTheme="majorHAnsi" w:cs="Arial"/>
                <w:sz w:val="20"/>
                <w:szCs w:val="20"/>
              </w:rPr>
              <w:t>24 mjeseca</w:t>
            </w:r>
          </w:p>
        </w:tc>
        <w:tc>
          <w:tcPr>
            <w:tcW w:w="396" w:type="pct"/>
            <w:vAlign w:val="center"/>
          </w:tcPr>
          <w:p w:rsidR="001F2D37" w:rsidRPr="0033614E" w:rsidRDefault="006E1274" w:rsidP="006E1274">
            <w:pPr>
              <w:jc w:val="center"/>
              <w:rPr>
                <w:rFonts w:asciiTheme="majorHAnsi" w:hAnsiTheme="majorHAnsi" w:cs="Arial"/>
                <w:sz w:val="20"/>
                <w:szCs w:val="20"/>
              </w:rPr>
            </w:pPr>
            <w:r w:rsidRPr="0033614E">
              <w:rPr>
                <w:rFonts w:asciiTheme="majorHAnsi" w:hAnsiTheme="majorHAnsi" w:cs="Arial"/>
                <w:sz w:val="20"/>
                <w:szCs w:val="20"/>
              </w:rPr>
              <w:t>METRONET</w:t>
            </w:r>
            <w:r w:rsidR="005F4D5A" w:rsidRPr="0033614E">
              <w:rPr>
                <w:rFonts w:asciiTheme="majorHAnsi" w:hAnsiTheme="majorHAnsi" w:cs="Arial"/>
                <w:sz w:val="20"/>
                <w:szCs w:val="20"/>
              </w:rPr>
              <w:t xml:space="preserve"> </w:t>
            </w:r>
            <w:r w:rsidRPr="0033614E">
              <w:rPr>
                <w:rFonts w:asciiTheme="majorHAnsi" w:hAnsiTheme="majorHAnsi" w:cs="Arial"/>
                <w:sz w:val="20"/>
                <w:szCs w:val="20"/>
              </w:rPr>
              <w:t>t</w:t>
            </w:r>
            <w:r w:rsidR="005F4D5A" w:rsidRPr="0033614E">
              <w:rPr>
                <w:rFonts w:asciiTheme="majorHAnsi" w:hAnsiTheme="majorHAnsi" w:cs="Arial"/>
                <w:sz w:val="20"/>
                <w:szCs w:val="20"/>
              </w:rPr>
              <w:t>elekomunikacije d.d., Zagreb</w:t>
            </w:r>
          </w:p>
        </w:tc>
        <w:tc>
          <w:tcPr>
            <w:tcW w:w="439" w:type="pct"/>
            <w:gridSpan w:val="2"/>
            <w:vAlign w:val="center"/>
          </w:tcPr>
          <w:p w:rsidR="001F2D37" w:rsidRPr="0033614E" w:rsidRDefault="006E1274" w:rsidP="00EA05F2">
            <w:pPr>
              <w:jc w:val="center"/>
              <w:rPr>
                <w:rFonts w:asciiTheme="majorHAnsi" w:hAnsiTheme="majorHAnsi" w:cs="Arial"/>
                <w:sz w:val="20"/>
                <w:szCs w:val="20"/>
              </w:rPr>
            </w:pPr>
            <w:r w:rsidRPr="0033614E">
              <w:rPr>
                <w:rFonts w:asciiTheme="majorHAnsi" w:hAnsiTheme="majorHAnsi" w:cs="Arial"/>
                <w:sz w:val="20"/>
                <w:szCs w:val="20"/>
              </w:rPr>
              <w:t>u</w:t>
            </w:r>
            <w:r w:rsidR="005F4D5A" w:rsidRPr="0033614E">
              <w:rPr>
                <w:rFonts w:asciiTheme="majorHAnsi" w:hAnsiTheme="majorHAnsi" w:cs="Arial"/>
                <w:sz w:val="20"/>
                <w:szCs w:val="20"/>
              </w:rPr>
              <w:t xml:space="preserve"> tijeku </w:t>
            </w:r>
          </w:p>
        </w:tc>
        <w:tc>
          <w:tcPr>
            <w:tcW w:w="371" w:type="pct"/>
            <w:vAlign w:val="center"/>
          </w:tcPr>
          <w:p w:rsidR="001F2D37" w:rsidRPr="0033614E" w:rsidRDefault="006E1274" w:rsidP="00EA05F2">
            <w:pPr>
              <w:jc w:val="center"/>
              <w:rPr>
                <w:rFonts w:asciiTheme="majorHAnsi" w:hAnsiTheme="majorHAnsi" w:cs="Arial"/>
                <w:sz w:val="20"/>
                <w:szCs w:val="20"/>
              </w:rPr>
            </w:pPr>
            <w:r w:rsidRPr="0033614E">
              <w:rPr>
                <w:rFonts w:asciiTheme="majorHAnsi" w:hAnsiTheme="majorHAnsi" w:cs="Arial"/>
                <w:sz w:val="20"/>
                <w:szCs w:val="20"/>
              </w:rPr>
              <w:t>u</w:t>
            </w:r>
            <w:r w:rsidR="005F4D5A" w:rsidRPr="0033614E">
              <w:rPr>
                <w:rFonts w:asciiTheme="majorHAnsi" w:hAnsiTheme="majorHAnsi" w:cs="Arial"/>
                <w:sz w:val="20"/>
                <w:szCs w:val="20"/>
              </w:rPr>
              <w:t xml:space="preserve"> tijeku</w:t>
            </w:r>
          </w:p>
        </w:tc>
        <w:tc>
          <w:tcPr>
            <w:tcW w:w="399" w:type="pct"/>
            <w:vAlign w:val="center"/>
          </w:tcPr>
          <w:p w:rsidR="001F2D37" w:rsidRPr="0033614E" w:rsidRDefault="001F2D37" w:rsidP="00EA05F2">
            <w:pPr>
              <w:jc w:val="center"/>
              <w:rPr>
                <w:rFonts w:asciiTheme="majorHAnsi" w:hAnsiTheme="majorHAnsi" w:cs="Arial"/>
                <w:sz w:val="20"/>
                <w:szCs w:val="20"/>
              </w:rPr>
            </w:pPr>
          </w:p>
        </w:tc>
      </w:tr>
      <w:tr w:rsidR="00F15248" w:rsidRPr="0033614E" w:rsidTr="00F643FF">
        <w:trPr>
          <w:trHeight w:val="516"/>
        </w:trPr>
        <w:tc>
          <w:tcPr>
            <w:tcW w:w="420" w:type="pct"/>
            <w:vAlign w:val="center"/>
          </w:tcPr>
          <w:p w:rsidR="00F15248" w:rsidRPr="0033614E" w:rsidRDefault="00F15248"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OKVIRNI SPORAZUM</w:t>
            </w:r>
          </w:p>
        </w:tc>
        <w:tc>
          <w:tcPr>
            <w:tcW w:w="225" w:type="pct"/>
            <w:vAlign w:val="center"/>
          </w:tcPr>
          <w:p w:rsidR="00F15248" w:rsidRPr="0033614E" w:rsidRDefault="00435E45" w:rsidP="00EA05F2">
            <w:pPr>
              <w:jc w:val="center"/>
              <w:rPr>
                <w:rFonts w:asciiTheme="majorHAnsi" w:hAnsiTheme="majorHAnsi" w:cs="Arial"/>
                <w:b/>
                <w:i/>
                <w:sz w:val="20"/>
                <w:szCs w:val="20"/>
              </w:rPr>
            </w:pPr>
            <w:r w:rsidRPr="0033614E">
              <w:rPr>
                <w:rFonts w:asciiTheme="majorHAnsi" w:hAnsiTheme="majorHAnsi" w:cs="Arial"/>
                <w:b/>
                <w:i/>
                <w:sz w:val="20"/>
                <w:szCs w:val="20"/>
              </w:rPr>
              <w:t>3</w:t>
            </w:r>
          </w:p>
        </w:tc>
        <w:tc>
          <w:tcPr>
            <w:tcW w:w="709" w:type="pct"/>
            <w:vAlign w:val="center"/>
          </w:tcPr>
          <w:p w:rsidR="00F15248" w:rsidRPr="0033614E" w:rsidRDefault="00F15248" w:rsidP="00EA05F2">
            <w:pPr>
              <w:jc w:val="center"/>
              <w:rPr>
                <w:rFonts w:asciiTheme="majorHAnsi" w:hAnsiTheme="majorHAnsi" w:cs="Arial"/>
                <w:sz w:val="20"/>
                <w:szCs w:val="20"/>
              </w:rPr>
            </w:pPr>
            <w:r w:rsidRPr="0033614E">
              <w:rPr>
                <w:rFonts w:asciiTheme="majorHAnsi" w:hAnsiTheme="majorHAnsi" w:cs="Arial"/>
                <w:sz w:val="20"/>
                <w:szCs w:val="20"/>
              </w:rPr>
              <w:t xml:space="preserve">Nabava usluge osiguranja </w:t>
            </w:r>
          </w:p>
        </w:tc>
        <w:tc>
          <w:tcPr>
            <w:tcW w:w="467" w:type="pct"/>
            <w:vAlign w:val="center"/>
          </w:tcPr>
          <w:p w:rsidR="00F15248" w:rsidRPr="0033614E" w:rsidRDefault="00F15248" w:rsidP="00EA05F2">
            <w:pPr>
              <w:jc w:val="center"/>
              <w:rPr>
                <w:rFonts w:asciiTheme="majorHAnsi" w:hAnsiTheme="majorHAnsi" w:cs="Arial"/>
                <w:sz w:val="20"/>
                <w:szCs w:val="20"/>
              </w:rPr>
            </w:pPr>
            <w:r w:rsidRPr="0033614E">
              <w:rPr>
                <w:rFonts w:asciiTheme="majorHAnsi" w:hAnsiTheme="majorHAnsi" w:cs="Arial"/>
                <w:sz w:val="20"/>
                <w:szCs w:val="20"/>
              </w:rPr>
              <w:t>2/2016, VV</w:t>
            </w:r>
          </w:p>
        </w:tc>
        <w:tc>
          <w:tcPr>
            <w:tcW w:w="394" w:type="pct"/>
            <w:vAlign w:val="center"/>
          </w:tcPr>
          <w:p w:rsidR="00F15248" w:rsidRPr="0033614E" w:rsidRDefault="00F15248" w:rsidP="00EA05F2">
            <w:pPr>
              <w:jc w:val="center"/>
              <w:rPr>
                <w:rFonts w:asciiTheme="majorHAnsi" w:hAnsiTheme="majorHAnsi" w:cs="Arial"/>
                <w:sz w:val="20"/>
                <w:szCs w:val="20"/>
              </w:rPr>
            </w:pPr>
            <w:r w:rsidRPr="0033614E">
              <w:rPr>
                <w:rFonts w:asciiTheme="majorHAnsi" w:hAnsiTheme="majorHAnsi" w:cs="Arial"/>
                <w:sz w:val="20"/>
                <w:szCs w:val="20"/>
              </w:rPr>
              <w:t>Otvoreni postupak javne nabave</w:t>
            </w:r>
          </w:p>
        </w:tc>
        <w:tc>
          <w:tcPr>
            <w:tcW w:w="438" w:type="pct"/>
            <w:vAlign w:val="center"/>
          </w:tcPr>
          <w:p w:rsidR="00F15248" w:rsidRPr="0033614E" w:rsidRDefault="00F15248" w:rsidP="00EA05F2">
            <w:pPr>
              <w:jc w:val="center"/>
              <w:rPr>
                <w:rFonts w:asciiTheme="majorHAnsi" w:hAnsiTheme="majorHAnsi" w:cs="Arial"/>
                <w:sz w:val="20"/>
                <w:szCs w:val="20"/>
              </w:rPr>
            </w:pPr>
          </w:p>
        </w:tc>
        <w:tc>
          <w:tcPr>
            <w:tcW w:w="418" w:type="pct"/>
            <w:vAlign w:val="center"/>
          </w:tcPr>
          <w:p w:rsidR="00F15248" w:rsidRPr="0033614E" w:rsidRDefault="00F15248" w:rsidP="00EA05F2">
            <w:pPr>
              <w:jc w:val="center"/>
              <w:rPr>
                <w:rFonts w:asciiTheme="majorHAnsi" w:hAnsiTheme="majorHAnsi" w:cs="Arial"/>
                <w:sz w:val="20"/>
                <w:szCs w:val="20"/>
              </w:rPr>
            </w:pPr>
            <w:r w:rsidRPr="0033614E">
              <w:rPr>
                <w:rFonts w:asciiTheme="majorHAnsi" w:hAnsiTheme="majorHAnsi" w:cs="Arial"/>
                <w:sz w:val="20"/>
                <w:szCs w:val="20"/>
              </w:rPr>
              <w:t>28.07. 2016.</w:t>
            </w:r>
          </w:p>
        </w:tc>
        <w:tc>
          <w:tcPr>
            <w:tcW w:w="324" w:type="pct"/>
            <w:vAlign w:val="center"/>
          </w:tcPr>
          <w:p w:rsidR="00F15248" w:rsidRPr="0033614E" w:rsidRDefault="00374EA5" w:rsidP="00EA05F2">
            <w:pPr>
              <w:jc w:val="center"/>
              <w:rPr>
                <w:rFonts w:asciiTheme="majorHAnsi" w:hAnsiTheme="majorHAnsi" w:cs="Arial"/>
                <w:sz w:val="20"/>
                <w:szCs w:val="20"/>
              </w:rPr>
            </w:pPr>
            <w:r w:rsidRPr="0033614E">
              <w:rPr>
                <w:rFonts w:asciiTheme="majorHAnsi" w:hAnsiTheme="majorHAnsi" w:cs="Arial"/>
                <w:sz w:val="20"/>
                <w:szCs w:val="20"/>
              </w:rPr>
              <w:t>24 mjeseca</w:t>
            </w:r>
          </w:p>
        </w:tc>
        <w:tc>
          <w:tcPr>
            <w:tcW w:w="396" w:type="pct"/>
            <w:vAlign w:val="center"/>
          </w:tcPr>
          <w:p w:rsidR="00F15248" w:rsidRPr="0033614E" w:rsidRDefault="002C0DF6" w:rsidP="00F15248">
            <w:pPr>
              <w:jc w:val="center"/>
              <w:rPr>
                <w:rFonts w:asciiTheme="majorHAnsi" w:hAnsiTheme="majorHAnsi" w:cs="Arial"/>
                <w:sz w:val="20"/>
                <w:szCs w:val="20"/>
              </w:rPr>
            </w:pPr>
            <w:r w:rsidRPr="0033614E">
              <w:rPr>
                <w:rFonts w:asciiTheme="majorHAnsi" w:hAnsiTheme="majorHAnsi" w:cs="Arial"/>
                <w:sz w:val="20"/>
                <w:szCs w:val="20"/>
              </w:rPr>
              <w:t>Croatia osiguranje d.d.</w:t>
            </w:r>
            <w:r w:rsidR="00F15248" w:rsidRPr="0033614E">
              <w:rPr>
                <w:rFonts w:asciiTheme="majorHAnsi" w:hAnsiTheme="majorHAnsi" w:cs="Arial"/>
                <w:sz w:val="20"/>
                <w:szCs w:val="20"/>
              </w:rPr>
              <w:t xml:space="preserve"> </w:t>
            </w:r>
          </w:p>
        </w:tc>
        <w:tc>
          <w:tcPr>
            <w:tcW w:w="439" w:type="pct"/>
            <w:gridSpan w:val="2"/>
            <w:vAlign w:val="center"/>
          </w:tcPr>
          <w:p w:rsidR="00F15248" w:rsidRPr="0033614E" w:rsidRDefault="006E1274" w:rsidP="00EA05F2">
            <w:pPr>
              <w:jc w:val="center"/>
              <w:rPr>
                <w:rFonts w:asciiTheme="majorHAnsi" w:hAnsiTheme="majorHAnsi" w:cs="Arial"/>
                <w:sz w:val="20"/>
                <w:szCs w:val="20"/>
              </w:rPr>
            </w:pPr>
            <w:r w:rsidRPr="0033614E">
              <w:rPr>
                <w:rFonts w:asciiTheme="majorHAnsi" w:hAnsiTheme="majorHAnsi" w:cs="Arial"/>
                <w:sz w:val="20"/>
                <w:szCs w:val="20"/>
              </w:rPr>
              <w:t>u</w:t>
            </w:r>
            <w:r w:rsidR="00F15248" w:rsidRPr="0033614E">
              <w:rPr>
                <w:rFonts w:asciiTheme="majorHAnsi" w:hAnsiTheme="majorHAnsi" w:cs="Arial"/>
                <w:sz w:val="20"/>
                <w:szCs w:val="20"/>
              </w:rPr>
              <w:t xml:space="preserve"> tijeku</w:t>
            </w:r>
          </w:p>
        </w:tc>
        <w:tc>
          <w:tcPr>
            <w:tcW w:w="371" w:type="pct"/>
            <w:vAlign w:val="center"/>
          </w:tcPr>
          <w:p w:rsidR="00F15248" w:rsidRPr="0033614E" w:rsidRDefault="006E1274" w:rsidP="00EA05F2">
            <w:pPr>
              <w:jc w:val="center"/>
              <w:rPr>
                <w:rFonts w:asciiTheme="majorHAnsi" w:hAnsiTheme="majorHAnsi" w:cs="Arial"/>
                <w:sz w:val="20"/>
                <w:szCs w:val="20"/>
              </w:rPr>
            </w:pPr>
            <w:r w:rsidRPr="0033614E">
              <w:rPr>
                <w:rFonts w:asciiTheme="majorHAnsi" w:hAnsiTheme="majorHAnsi" w:cs="Arial"/>
                <w:sz w:val="20"/>
                <w:szCs w:val="20"/>
              </w:rPr>
              <w:t>u</w:t>
            </w:r>
            <w:r w:rsidR="00F15248" w:rsidRPr="0033614E">
              <w:rPr>
                <w:rFonts w:asciiTheme="majorHAnsi" w:hAnsiTheme="majorHAnsi" w:cs="Arial"/>
                <w:sz w:val="20"/>
                <w:szCs w:val="20"/>
              </w:rPr>
              <w:t xml:space="preserve"> tijeku</w:t>
            </w:r>
          </w:p>
        </w:tc>
        <w:tc>
          <w:tcPr>
            <w:tcW w:w="399" w:type="pct"/>
            <w:vAlign w:val="center"/>
          </w:tcPr>
          <w:p w:rsidR="00F15248" w:rsidRPr="0033614E" w:rsidRDefault="00F15248" w:rsidP="00EA05F2">
            <w:pPr>
              <w:jc w:val="center"/>
              <w:rPr>
                <w:rFonts w:asciiTheme="majorHAnsi" w:hAnsiTheme="majorHAnsi" w:cs="Arial"/>
                <w:sz w:val="20"/>
                <w:szCs w:val="20"/>
              </w:rPr>
            </w:pPr>
          </w:p>
        </w:tc>
      </w:tr>
      <w:tr w:rsidR="00F15248" w:rsidRPr="0033614E" w:rsidTr="00F643FF">
        <w:trPr>
          <w:trHeight w:val="516"/>
        </w:trPr>
        <w:tc>
          <w:tcPr>
            <w:tcW w:w="420" w:type="pct"/>
            <w:vAlign w:val="center"/>
          </w:tcPr>
          <w:p w:rsidR="00F15248" w:rsidRPr="0033614E" w:rsidRDefault="00F15248" w:rsidP="00EA05F2">
            <w:pPr>
              <w:autoSpaceDE w:val="0"/>
              <w:autoSpaceDN w:val="0"/>
              <w:adjustRightInd w:val="0"/>
              <w:jc w:val="center"/>
              <w:rPr>
                <w:rFonts w:asciiTheme="majorHAnsi" w:hAnsiTheme="majorHAnsi" w:cs="Arial"/>
                <w:sz w:val="20"/>
                <w:szCs w:val="20"/>
              </w:rPr>
            </w:pPr>
            <w:r w:rsidRPr="0033614E">
              <w:rPr>
                <w:rFonts w:asciiTheme="majorHAnsi" w:hAnsiTheme="majorHAnsi" w:cs="Arial"/>
                <w:sz w:val="20"/>
                <w:szCs w:val="20"/>
              </w:rPr>
              <w:t>UGOVORI SKLOPLJENI TEMELJEM OS-A</w:t>
            </w:r>
          </w:p>
        </w:tc>
        <w:tc>
          <w:tcPr>
            <w:tcW w:w="225" w:type="pct"/>
            <w:vAlign w:val="center"/>
          </w:tcPr>
          <w:p w:rsidR="00F15248" w:rsidRPr="0033614E" w:rsidRDefault="00435E45" w:rsidP="002C0DF6">
            <w:pPr>
              <w:jc w:val="center"/>
              <w:rPr>
                <w:rFonts w:asciiTheme="majorHAnsi" w:hAnsiTheme="majorHAnsi" w:cs="Arial"/>
                <w:i/>
                <w:sz w:val="20"/>
                <w:szCs w:val="20"/>
              </w:rPr>
            </w:pPr>
            <w:r w:rsidRPr="0033614E">
              <w:rPr>
                <w:rFonts w:asciiTheme="majorHAnsi" w:hAnsiTheme="majorHAnsi" w:cs="Arial"/>
                <w:i/>
                <w:sz w:val="20"/>
                <w:szCs w:val="20"/>
              </w:rPr>
              <w:t>3.</w:t>
            </w:r>
            <w:r w:rsidR="002C0DF6" w:rsidRPr="0033614E">
              <w:rPr>
                <w:rFonts w:asciiTheme="majorHAnsi" w:hAnsiTheme="majorHAnsi" w:cs="Arial"/>
                <w:i/>
                <w:sz w:val="20"/>
                <w:szCs w:val="20"/>
              </w:rPr>
              <w:t>1</w:t>
            </w:r>
          </w:p>
        </w:tc>
        <w:tc>
          <w:tcPr>
            <w:tcW w:w="709" w:type="pct"/>
            <w:vAlign w:val="center"/>
          </w:tcPr>
          <w:p w:rsidR="00F15248" w:rsidRPr="0033614E" w:rsidRDefault="00F15248" w:rsidP="00EA05F2">
            <w:pPr>
              <w:jc w:val="center"/>
              <w:rPr>
                <w:rFonts w:asciiTheme="majorHAnsi" w:hAnsiTheme="majorHAnsi" w:cs="Arial"/>
                <w:sz w:val="20"/>
                <w:szCs w:val="20"/>
              </w:rPr>
            </w:pPr>
            <w:r w:rsidRPr="0033614E">
              <w:rPr>
                <w:rFonts w:asciiTheme="majorHAnsi" w:hAnsiTheme="majorHAnsi" w:cs="Arial"/>
                <w:sz w:val="20"/>
                <w:szCs w:val="20"/>
              </w:rPr>
              <w:t>Ugovor o osiguranju za usluge osiguranja imovine, odgovornosti i osoba</w:t>
            </w:r>
          </w:p>
        </w:tc>
        <w:tc>
          <w:tcPr>
            <w:tcW w:w="467" w:type="pct"/>
            <w:vAlign w:val="center"/>
          </w:tcPr>
          <w:p w:rsidR="00F15248" w:rsidRPr="0033614E" w:rsidRDefault="00E84BA2" w:rsidP="00EA05F2">
            <w:pPr>
              <w:jc w:val="center"/>
              <w:rPr>
                <w:rFonts w:asciiTheme="majorHAnsi" w:hAnsiTheme="majorHAnsi" w:cs="Arial"/>
                <w:sz w:val="20"/>
                <w:szCs w:val="20"/>
              </w:rPr>
            </w:pPr>
            <w:r w:rsidRPr="0033614E">
              <w:rPr>
                <w:rFonts w:asciiTheme="majorHAnsi" w:hAnsiTheme="majorHAnsi" w:cs="Arial"/>
                <w:sz w:val="20"/>
                <w:szCs w:val="20"/>
              </w:rPr>
              <w:t>49.056,27</w:t>
            </w:r>
          </w:p>
        </w:tc>
        <w:tc>
          <w:tcPr>
            <w:tcW w:w="394" w:type="pct"/>
            <w:vAlign w:val="center"/>
          </w:tcPr>
          <w:p w:rsidR="00F15248" w:rsidRPr="0033614E" w:rsidRDefault="002C0DF6" w:rsidP="00EA05F2">
            <w:pPr>
              <w:jc w:val="center"/>
              <w:rPr>
                <w:rFonts w:asciiTheme="majorHAnsi" w:hAnsiTheme="majorHAnsi" w:cs="Arial"/>
                <w:sz w:val="20"/>
                <w:szCs w:val="20"/>
              </w:rPr>
            </w:pPr>
            <w:r w:rsidRPr="0033614E">
              <w:rPr>
                <w:rFonts w:asciiTheme="majorHAnsi" w:hAnsiTheme="majorHAnsi" w:cs="Arial"/>
                <w:sz w:val="20"/>
                <w:szCs w:val="20"/>
              </w:rPr>
              <w:t>Otvoreni postupak – zajednički postupak javne nabave</w:t>
            </w:r>
          </w:p>
        </w:tc>
        <w:tc>
          <w:tcPr>
            <w:tcW w:w="438" w:type="pct"/>
            <w:vAlign w:val="center"/>
          </w:tcPr>
          <w:p w:rsidR="00F15248" w:rsidRPr="0033614E" w:rsidRDefault="00F15248" w:rsidP="00EA05F2">
            <w:pPr>
              <w:jc w:val="center"/>
              <w:rPr>
                <w:rFonts w:asciiTheme="majorHAnsi" w:hAnsiTheme="majorHAnsi" w:cs="Arial"/>
                <w:sz w:val="20"/>
                <w:szCs w:val="20"/>
              </w:rPr>
            </w:pPr>
          </w:p>
        </w:tc>
        <w:tc>
          <w:tcPr>
            <w:tcW w:w="418" w:type="pct"/>
            <w:vAlign w:val="center"/>
          </w:tcPr>
          <w:p w:rsidR="00F15248" w:rsidRPr="0033614E" w:rsidRDefault="00CB18C4" w:rsidP="00EA05F2">
            <w:pPr>
              <w:jc w:val="center"/>
              <w:rPr>
                <w:rFonts w:asciiTheme="majorHAnsi" w:hAnsiTheme="majorHAnsi" w:cs="Arial"/>
                <w:sz w:val="20"/>
                <w:szCs w:val="20"/>
              </w:rPr>
            </w:pPr>
            <w:r w:rsidRPr="0033614E">
              <w:rPr>
                <w:rFonts w:asciiTheme="majorHAnsi" w:hAnsiTheme="majorHAnsi" w:cs="Arial"/>
                <w:sz w:val="20"/>
                <w:szCs w:val="20"/>
              </w:rPr>
              <w:t>1.</w:t>
            </w:r>
            <w:r w:rsidR="002C0DF6" w:rsidRPr="0033614E">
              <w:rPr>
                <w:rFonts w:asciiTheme="majorHAnsi" w:hAnsiTheme="majorHAnsi" w:cs="Arial"/>
                <w:sz w:val="20"/>
                <w:szCs w:val="20"/>
              </w:rPr>
              <w:t>8. 2016</w:t>
            </w:r>
          </w:p>
        </w:tc>
        <w:tc>
          <w:tcPr>
            <w:tcW w:w="324" w:type="pct"/>
            <w:vAlign w:val="center"/>
          </w:tcPr>
          <w:p w:rsidR="00F15248" w:rsidRPr="0033614E" w:rsidRDefault="002C0DF6" w:rsidP="002C0DF6">
            <w:pPr>
              <w:jc w:val="center"/>
              <w:rPr>
                <w:rFonts w:asciiTheme="majorHAnsi" w:hAnsiTheme="majorHAnsi" w:cs="Arial"/>
                <w:sz w:val="20"/>
                <w:szCs w:val="20"/>
              </w:rPr>
            </w:pPr>
            <w:r w:rsidRPr="0033614E">
              <w:rPr>
                <w:rFonts w:asciiTheme="majorHAnsi" w:hAnsiTheme="majorHAnsi" w:cs="Arial"/>
                <w:sz w:val="20"/>
                <w:szCs w:val="20"/>
              </w:rPr>
              <w:t>12 mjeseci</w:t>
            </w:r>
          </w:p>
        </w:tc>
        <w:tc>
          <w:tcPr>
            <w:tcW w:w="396" w:type="pct"/>
            <w:vAlign w:val="center"/>
          </w:tcPr>
          <w:p w:rsidR="00F15248" w:rsidRPr="0033614E" w:rsidRDefault="002C0DF6" w:rsidP="002C0DF6">
            <w:pPr>
              <w:rPr>
                <w:rFonts w:asciiTheme="majorHAnsi" w:hAnsiTheme="majorHAnsi" w:cs="Arial"/>
                <w:sz w:val="20"/>
                <w:szCs w:val="20"/>
              </w:rPr>
            </w:pPr>
            <w:r w:rsidRPr="0033614E">
              <w:rPr>
                <w:rFonts w:asciiTheme="majorHAnsi" w:hAnsiTheme="majorHAnsi" w:cs="Arial"/>
                <w:sz w:val="20"/>
                <w:szCs w:val="20"/>
              </w:rPr>
              <w:t>Croatia osiguranje d.d.</w:t>
            </w:r>
          </w:p>
        </w:tc>
        <w:tc>
          <w:tcPr>
            <w:tcW w:w="439" w:type="pct"/>
            <w:gridSpan w:val="2"/>
            <w:vAlign w:val="center"/>
          </w:tcPr>
          <w:p w:rsidR="00F15248" w:rsidRPr="0033614E" w:rsidRDefault="006E1274" w:rsidP="00EA05F2">
            <w:pPr>
              <w:jc w:val="center"/>
              <w:rPr>
                <w:rFonts w:asciiTheme="majorHAnsi" w:hAnsiTheme="majorHAnsi" w:cs="Arial"/>
                <w:sz w:val="20"/>
                <w:szCs w:val="20"/>
              </w:rPr>
            </w:pPr>
            <w:r w:rsidRPr="0033614E">
              <w:rPr>
                <w:rFonts w:asciiTheme="majorHAnsi" w:hAnsiTheme="majorHAnsi" w:cs="Arial"/>
                <w:sz w:val="20"/>
                <w:szCs w:val="20"/>
              </w:rPr>
              <w:t>u</w:t>
            </w:r>
            <w:r w:rsidR="005F4D5A" w:rsidRPr="0033614E">
              <w:rPr>
                <w:rFonts w:asciiTheme="majorHAnsi" w:hAnsiTheme="majorHAnsi" w:cs="Arial"/>
                <w:sz w:val="20"/>
                <w:szCs w:val="20"/>
              </w:rPr>
              <w:t xml:space="preserve"> tijeku</w:t>
            </w:r>
          </w:p>
        </w:tc>
        <w:tc>
          <w:tcPr>
            <w:tcW w:w="371" w:type="pct"/>
            <w:vAlign w:val="center"/>
          </w:tcPr>
          <w:p w:rsidR="00F15248" w:rsidRPr="0033614E" w:rsidRDefault="006E1274" w:rsidP="00EA05F2">
            <w:pPr>
              <w:jc w:val="center"/>
              <w:rPr>
                <w:rFonts w:asciiTheme="majorHAnsi" w:hAnsiTheme="majorHAnsi" w:cs="Arial"/>
                <w:sz w:val="20"/>
                <w:szCs w:val="20"/>
              </w:rPr>
            </w:pPr>
            <w:r w:rsidRPr="0033614E">
              <w:rPr>
                <w:rFonts w:asciiTheme="majorHAnsi" w:hAnsiTheme="majorHAnsi" w:cs="Arial"/>
                <w:sz w:val="20"/>
                <w:szCs w:val="20"/>
              </w:rPr>
              <w:t>u</w:t>
            </w:r>
            <w:r w:rsidR="005F4D5A" w:rsidRPr="0033614E">
              <w:rPr>
                <w:rFonts w:asciiTheme="majorHAnsi" w:hAnsiTheme="majorHAnsi" w:cs="Arial"/>
                <w:sz w:val="20"/>
                <w:szCs w:val="20"/>
              </w:rPr>
              <w:t xml:space="preserve"> tijeku</w:t>
            </w:r>
          </w:p>
        </w:tc>
        <w:tc>
          <w:tcPr>
            <w:tcW w:w="399" w:type="pct"/>
            <w:vAlign w:val="center"/>
          </w:tcPr>
          <w:p w:rsidR="00F15248" w:rsidRPr="0033614E" w:rsidRDefault="00F15248" w:rsidP="00EA05F2">
            <w:pPr>
              <w:jc w:val="center"/>
              <w:rPr>
                <w:rFonts w:asciiTheme="majorHAnsi" w:hAnsiTheme="majorHAnsi" w:cs="Arial"/>
                <w:sz w:val="20"/>
                <w:szCs w:val="20"/>
              </w:rPr>
            </w:pPr>
          </w:p>
        </w:tc>
      </w:tr>
    </w:tbl>
    <w:p w:rsidR="001B1A0E" w:rsidRPr="0033614E" w:rsidRDefault="001B1A0E" w:rsidP="006D78C8">
      <w:pPr>
        <w:spacing w:after="0" w:line="240" w:lineRule="auto"/>
        <w:rPr>
          <w:rFonts w:asciiTheme="majorHAnsi" w:hAnsiTheme="majorHAnsi" w:cs="Arial"/>
          <w:sz w:val="20"/>
          <w:szCs w:val="20"/>
        </w:rPr>
      </w:pPr>
    </w:p>
    <w:p w:rsidR="002F44A5" w:rsidRPr="0033614E" w:rsidRDefault="002F44A5" w:rsidP="006D78C8">
      <w:pPr>
        <w:spacing w:after="0" w:line="240" w:lineRule="auto"/>
        <w:rPr>
          <w:rFonts w:asciiTheme="majorHAnsi" w:hAnsiTheme="majorHAnsi" w:cs="Arial"/>
          <w:sz w:val="20"/>
          <w:szCs w:val="20"/>
        </w:rPr>
      </w:pPr>
    </w:p>
    <w:p w:rsidR="0033614E" w:rsidRDefault="0033614E" w:rsidP="00D94118">
      <w:pPr>
        <w:spacing w:after="0" w:line="240" w:lineRule="auto"/>
        <w:rPr>
          <w:rFonts w:ascii="Cambria" w:hAnsi="Cambria" w:cs="Arial"/>
          <w:sz w:val="24"/>
          <w:szCs w:val="24"/>
        </w:rPr>
      </w:pPr>
    </w:p>
    <w:p w:rsidR="0033614E" w:rsidRDefault="0033614E" w:rsidP="00D94118">
      <w:pPr>
        <w:spacing w:after="0" w:line="240" w:lineRule="auto"/>
        <w:rPr>
          <w:rFonts w:ascii="Cambria" w:hAnsi="Cambria" w:cs="Arial"/>
          <w:sz w:val="24"/>
          <w:szCs w:val="24"/>
        </w:rPr>
      </w:pPr>
    </w:p>
    <w:p w:rsidR="0033614E" w:rsidRDefault="0033614E" w:rsidP="00D94118">
      <w:pPr>
        <w:spacing w:after="0" w:line="240" w:lineRule="auto"/>
        <w:rPr>
          <w:rFonts w:ascii="Cambria" w:hAnsi="Cambria" w:cs="Arial"/>
          <w:sz w:val="24"/>
          <w:szCs w:val="24"/>
        </w:rPr>
      </w:pPr>
    </w:p>
    <w:p w:rsidR="0033614E" w:rsidRDefault="0033614E" w:rsidP="00D94118">
      <w:pPr>
        <w:spacing w:after="0" w:line="240" w:lineRule="auto"/>
        <w:rPr>
          <w:rFonts w:ascii="Cambria" w:hAnsi="Cambria" w:cs="Arial"/>
          <w:sz w:val="24"/>
          <w:szCs w:val="24"/>
        </w:rPr>
      </w:pPr>
    </w:p>
    <w:p w:rsidR="0033614E" w:rsidRDefault="0033614E" w:rsidP="00D94118">
      <w:pPr>
        <w:spacing w:after="0" w:line="240" w:lineRule="auto"/>
        <w:rPr>
          <w:rFonts w:ascii="Cambria" w:hAnsi="Cambria" w:cs="Arial"/>
          <w:sz w:val="24"/>
          <w:szCs w:val="24"/>
        </w:rPr>
      </w:pPr>
    </w:p>
    <w:p w:rsidR="0033614E" w:rsidRDefault="0033614E" w:rsidP="00D94118">
      <w:pPr>
        <w:spacing w:after="0" w:line="240" w:lineRule="auto"/>
        <w:rPr>
          <w:rFonts w:ascii="Cambria" w:hAnsi="Cambria" w:cs="Arial"/>
          <w:sz w:val="24"/>
          <w:szCs w:val="24"/>
        </w:rPr>
      </w:pPr>
    </w:p>
    <w:p w:rsidR="0033614E" w:rsidRDefault="0033614E" w:rsidP="00D94118">
      <w:pPr>
        <w:spacing w:after="0" w:line="240" w:lineRule="auto"/>
        <w:rPr>
          <w:rFonts w:ascii="Cambria" w:hAnsi="Cambria" w:cs="Arial"/>
          <w:sz w:val="24"/>
          <w:szCs w:val="24"/>
        </w:rPr>
      </w:pPr>
    </w:p>
    <w:p w:rsidR="00D94118" w:rsidRPr="00274BA4" w:rsidRDefault="002F44A5" w:rsidP="00D94118">
      <w:pPr>
        <w:spacing w:after="0" w:line="240" w:lineRule="auto"/>
        <w:rPr>
          <w:rFonts w:ascii="Cambria" w:hAnsi="Cambria" w:cs="Arial"/>
          <w:sz w:val="24"/>
          <w:szCs w:val="24"/>
        </w:rPr>
      </w:pPr>
      <w:r w:rsidRPr="00274BA4">
        <w:rPr>
          <w:rFonts w:ascii="Cambria" w:hAnsi="Cambria" w:cs="Arial"/>
          <w:sz w:val="24"/>
          <w:szCs w:val="24"/>
        </w:rPr>
        <w:lastRenderedPageBreak/>
        <w:t>Podaci u registru su ažurirani na dan:</w:t>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r w:rsidR="00741999" w:rsidRPr="00274BA4">
        <w:rPr>
          <w:rFonts w:ascii="Cambria" w:hAnsi="Cambria" w:cs="Arial"/>
          <w:sz w:val="24"/>
          <w:szCs w:val="24"/>
        </w:rPr>
        <w:tab/>
      </w:r>
    </w:p>
    <w:p w:rsidR="005474B5" w:rsidRPr="00274BA4" w:rsidRDefault="009E55F8" w:rsidP="002F44A5">
      <w:pPr>
        <w:spacing w:after="0" w:line="240" w:lineRule="auto"/>
        <w:rPr>
          <w:rFonts w:ascii="Cambria" w:hAnsi="Cambria" w:cs="Arial"/>
          <w:sz w:val="24"/>
          <w:szCs w:val="24"/>
        </w:rPr>
      </w:pPr>
      <w:r>
        <w:rPr>
          <w:rFonts w:ascii="Cambria" w:hAnsi="Cambria" w:cs="Arial"/>
          <w:sz w:val="24"/>
          <w:szCs w:val="24"/>
        </w:rPr>
        <w:t>28</w:t>
      </w:r>
      <w:r w:rsidR="00D94118" w:rsidRPr="00274BA4">
        <w:rPr>
          <w:rFonts w:ascii="Cambria" w:hAnsi="Cambria" w:cs="Arial"/>
          <w:sz w:val="24"/>
          <w:szCs w:val="24"/>
        </w:rPr>
        <w:t>.</w:t>
      </w:r>
      <w:r w:rsidR="005F4D5A" w:rsidRPr="00274BA4">
        <w:rPr>
          <w:rFonts w:ascii="Cambria" w:hAnsi="Cambria" w:cs="Arial"/>
          <w:sz w:val="24"/>
          <w:szCs w:val="24"/>
        </w:rPr>
        <w:t xml:space="preserve"> veljače</w:t>
      </w:r>
      <w:r w:rsidR="00D94118" w:rsidRPr="00274BA4">
        <w:rPr>
          <w:rFonts w:ascii="Cambria" w:hAnsi="Cambria" w:cs="Arial"/>
          <w:sz w:val="24"/>
          <w:szCs w:val="24"/>
        </w:rPr>
        <w:t xml:space="preserve"> 201</w:t>
      </w:r>
      <w:r w:rsidR="005F4D5A" w:rsidRPr="00274BA4">
        <w:rPr>
          <w:rFonts w:ascii="Cambria" w:hAnsi="Cambria" w:cs="Arial"/>
          <w:sz w:val="24"/>
          <w:szCs w:val="24"/>
        </w:rPr>
        <w:t>7</w:t>
      </w:r>
      <w:r w:rsidR="00D94118" w:rsidRPr="00274BA4">
        <w:rPr>
          <w:rFonts w:ascii="Cambria" w:hAnsi="Cambria" w:cs="Arial"/>
          <w:sz w:val="24"/>
          <w:szCs w:val="24"/>
        </w:rPr>
        <w:t>.</w:t>
      </w:r>
    </w:p>
    <w:p w:rsidR="002F44A5" w:rsidRPr="00274BA4" w:rsidRDefault="002F44A5" w:rsidP="002F44A5">
      <w:pPr>
        <w:spacing w:after="0" w:line="240" w:lineRule="auto"/>
        <w:rPr>
          <w:rFonts w:ascii="Cambria" w:hAnsi="Cambria" w:cs="Arial"/>
          <w:sz w:val="24"/>
          <w:szCs w:val="24"/>
        </w:rPr>
      </w:pPr>
    </w:p>
    <w:p w:rsidR="008C6AB4" w:rsidRPr="00274BA4" w:rsidRDefault="008C6AB4" w:rsidP="008C6AB4">
      <w:pPr>
        <w:spacing w:after="0" w:line="240" w:lineRule="auto"/>
        <w:jc w:val="both"/>
        <w:rPr>
          <w:rFonts w:ascii="Cambria" w:hAnsi="Cambria" w:cs="Arial"/>
          <w:i/>
          <w:sz w:val="24"/>
          <w:szCs w:val="24"/>
        </w:rPr>
      </w:pPr>
      <w:r w:rsidRPr="00274BA4">
        <w:rPr>
          <w:rFonts w:ascii="Cambria" w:hAnsi="Cambria" w:cs="Arial"/>
          <w:i/>
          <w:sz w:val="24"/>
          <w:szCs w:val="24"/>
        </w:rPr>
        <w:t>Napomena: Podaci za pojedinačni ugovor o javnoj nabavi moraju biti dostupni u registru najmanje tri godine od datuma konačnog izvršenja tog ugovora. Naručitelj je obvezan objaviti ovaj registar na svojim internetskim stranicama. Također, naručitelj je nakon prve objave registra ugovora o javnoj nabavi i okvirnih sporazuma dužan središnjem tijelu državne uprave nadležnom za sustav javne nabave dostaviti podatke o internetskim stranicama na kojima je objavljen registar te mu dostaviti svaku kasniju izmjenu tih podataka. Središnje tijelo državne uprave nadležno za sustav javne nabave objedinjuje na svojim internetskim stranicama popis poveznica internetskih stranica na kojima su dostupni registri svih naručitelja. Ukoliko naručitelj nema mogućnost objave na internetskim stranicama, dostavit će svakih šest mjeseci u elektroničkom obliku ažurirane registre ugovora o javnoj nabavi i okvirnih sporazuma središnjem tijelu državne uprave nadležnom za sustav javne nabave koje će ih objaviti na svojim internetskim stranicama, pri čemu je za točnost podataka odgovoran naručitelj. Objavljivanje registra ne primjenjuju se na ugovore koji uključuju, zahtijevaju i/ili sadržavaju klasificirane podatke.</w:t>
      </w:r>
    </w:p>
    <w:p w:rsidR="002F44A5" w:rsidRPr="00274BA4" w:rsidRDefault="002F44A5" w:rsidP="002F44A5">
      <w:pPr>
        <w:spacing w:after="0" w:line="240" w:lineRule="auto"/>
        <w:rPr>
          <w:rFonts w:ascii="Cambria" w:hAnsi="Cambria" w:cs="Arial"/>
          <w:sz w:val="24"/>
          <w:szCs w:val="24"/>
        </w:rPr>
      </w:pPr>
    </w:p>
    <w:sectPr w:rsidR="002F44A5" w:rsidRPr="00274BA4" w:rsidSect="006D78C8">
      <w:foot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4FF1" w:rsidRDefault="00284FF1" w:rsidP="00AF6DCA">
      <w:pPr>
        <w:spacing w:after="0" w:line="240" w:lineRule="auto"/>
      </w:pPr>
      <w:r>
        <w:separator/>
      </w:r>
    </w:p>
  </w:endnote>
  <w:endnote w:type="continuationSeparator" w:id="0">
    <w:p w:rsidR="00284FF1" w:rsidRDefault="00284FF1" w:rsidP="00AF6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558071"/>
      <w:docPartObj>
        <w:docPartGallery w:val="Page Numbers (Bottom of Page)"/>
        <w:docPartUnique/>
      </w:docPartObj>
    </w:sdtPr>
    <w:sdtEndPr/>
    <w:sdtContent>
      <w:p w:rsidR="003C4171" w:rsidRDefault="003C4171">
        <w:pPr>
          <w:pStyle w:val="Podnoje"/>
          <w:jc w:val="right"/>
        </w:pPr>
        <w:r>
          <w:fldChar w:fldCharType="begin"/>
        </w:r>
        <w:r>
          <w:instrText>PAGE   \* MERGEFORMAT</w:instrText>
        </w:r>
        <w:r>
          <w:fldChar w:fldCharType="separate"/>
        </w:r>
        <w:r w:rsidR="00F43D40">
          <w:rPr>
            <w:noProof/>
          </w:rPr>
          <w:t>6</w:t>
        </w:r>
        <w:r>
          <w:fldChar w:fldCharType="end"/>
        </w:r>
      </w:p>
    </w:sdtContent>
  </w:sdt>
  <w:p w:rsidR="00AF6DCA" w:rsidRDefault="00AF6DC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4FF1" w:rsidRDefault="00284FF1" w:rsidP="00AF6DCA">
      <w:pPr>
        <w:spacing w:after="0" w:line="240" w:lineRule="auto"/>
      </w:pPr>
      <w:r>
        <w:separator/>
      </w:r>
    </w:p>
  </w:footnote>
  <w:footnote w:type="continuationSeparator" w:id="0">
    <w:p w:rsidR="00284FF1" w:rsidRDefault="00284FF1" w:rsidP="00AF6D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E6"/>
    <w:rsid w:val="00004AA5"/>
    <w:rsid w:val="000207E6"/>
    <w:rsid w:val="000530B9"/>
    <w:rsid w:val="000E376B"/>
    <w:rsid w:val="00113F46"/>
    <w:rsid w:val="001255D8"/>
    <w:rsid w:val="00136005"/>
    <w:rsid w:val="0015214D"/>
    <w:rsid w:val="001608FD"/>
    <w:rsid w:val="001649EC"/>
    <w:rsid w:val="001817DA"/>
    <w:rsid w:val="001B1A0E"/>
    <w:rsid w:val="001D03E8"/>
    <w:rsid w:val="001F2D37"/>
    <w:rsid w:val="00212E64"/>
    <w:rsid w:val="0021384B"/>
    <w:rsid w:val="00225D56"/>
    <w:rsid w:val="00260DB3"/>
    <w:rsid w:val="00274BA4"/>
    <w:rsid w:val="00284FF1"/>
    <w:rsid w:val="002A2CCD"/>
    <w:rsid w:val="002C0DF6"/>
    <w:rsid w:val="002C3DF8"/>
    <w:rsid w:val="002D0CEB"/>
    <w:rsid w:val="002D7771"/>
    <w:rsid w:val="002F44A5"/>
    <w:rsid w:val="0033614E"/>
    <w:rsid w:val="003443CF"/>
    <w:rsid w:val="00344FAB"/>
    <w:rsid w:val="00357843"/>
    <w:rsid w:val="00374EA5"/>
    <w:rsid w:val="003B4AEC"/>
    <w:rsid w:val="003B6832"/>
    <w:rsid w:val="003C4171"/>
    <w:rsid w:val="0041294E"/>
    <w:rsid w:val="00425BD1"/>
    <w:rsid w:val="00435E45"/>
    <w:rsid w:val="00443DDA"/>
    <w:rsid w:val="004551AE"/>
    <w:rsid w:val="004B75E0"/>
    <w:rsid w:val="004C45FA"/>
    <w:rsid w:val="004D717A"/>
    <w:rsid w:val="004E54B9"/>
    <w:rsid w:val="004E5B54"/>
    <w:rsid w:val="004F0122"/>
    <w:rsid w:val="00511612"/>
    <w:rsid w:val="00513A19"/>
    <w:rsid w:val="00521C0C"/>
    <w:rsid w:val="005474B5"/>
    <w:rsid w:val="0056214B"/>
    <w:rsid w:val="00596C16"/>
    <w:rsid w:val="005B3E46"/>
    <w:rsid w:val="005F4D5A"/>
    <w:rsid w:val="005F7215"/>
    <w:rsid w:val="0060459D"/>
    <w:rsid w:val="00627122"/>
    <w:rsid w:val="00650C8E"/>
    <w:rsid w:val="00653B6E"/>
    <w:rsid w:val="00666D78"/>
    <w:rsid w:val="00690ABC"/>
    <w:rsid w:val="00694508"/>
    <w:rsid w:val="006B33CA"/>
    <w:rsid w:val="006D256E"/>
    <w:rsid w:val="006D78C8"/>
    <w:rsid w:val="006E1274"/>
    <w:rsid w:val="006E1F88"/>
    <w:rsid w:val="00714758"/>
    <w:rsid w:val="00741999"/>
    <w:rsid w:val="00764F79"/>
    <w:rsid w:val="0078712C"/>
    <w:rsid w:val="007B41FC"/>
    <w:rsid w:val="007C1363"/>
    <w:rsid w:val="007C3766"/>
    <w:rsid w:val="007E25B2"/>
    <w:rsid w:val="00827F92"/>
    <w:rsid w:val="00844CEA"/>
    <w:rsid w:val="0085207C"/>
    <w:rsid w:val="00885391"/>
    <w:rsid w:val="008C6AB4"/>
    <w:rsid w:val="00922A64"/>
    <w:rsid w:val="00926158"/>
    <w:rsid w:val="0095752B"/>
    <w:rsid w:val="009611AC"/>
    <w:rsid w:val="009612C5"/>
    <w:rsid w:val="009C16AF"/>
    <w:rsid w:val="009D2ECD"/>
    <w:rsid w:val="009E55F8"/>
    <w:rsid w:val="009F7C54"/>
    <w:rsid w:val="00A44A56"/>
    <w:rsid w:val="00A7237E"/>
    <w:rsid w:val="00A73627"/>
    <w:rsid w:val="00A877BD"/>
    <w:rsid w:val="00AF2B77"/>
    <w:rsid w:val="00AF6DCA"/>
    <w:rsid w:val="00B32CAA"/>
    <w:rsid w:val="00B423F7"/>
    <w:rsid w:val="00B505C9"/>
    <w:rsid w:val="00B55018"/>
    <w:rsid w:val="00BA549D"/>
    <w:rsid w:val="00BA54BC"/>
    <w:rsid w:val="00BA664A"/>
    <w:rsid w:val="00BE29DD"/>
    <w:rsid w:val="00BE5804"/>
    <w:rsid w:val="00C038A1"/>
    <w:rsid w:val="00C10EE2"/>
    <w:rsid w:val="00C344BE"/>
    <w:rsid w:val="00C73AE6"/>
    <w:rsid w:val="00C87667"/>
    <w:rsid w:val="00CA72D9"/>
    <w:rsid w:val="00CB18C4"/>
    <w:rsid w:val="00CB3BB6"/>
    <w:rsid w:val="00CC0BB4"/>
    <w:rsid w:val="00D542E7"/>
    <w:rsid w:val="00D55AB7"/>
    <w:rsid w:val="00D71911"/>
    <w:rsid w:val="00D82FAF"/>
    <w:rsid w:val="00D94118"/>
    <w:rsid w:val="00D971A3"/>
    <w:rsid w:val="00DE5FBD"/>
    <w:rsid w:val="00DF62C3"/>
    <w:rsid w:val="00E10943"/>
    <w:rsid w:val="00E14FA1"/>
    <w:rsid w:val="00E31B19"/>
    <w:rsid w:val="00E82A70"/>
    <w:rsid w:val="00E8468D"/>
    <w:rsid w:val="00E84BA2"/>
    <w:rsid w:val="00EA05F2"/>
    <w:rsid w:val="00F01A3A"/>
    <w:rsid w:val="00F15248"/>
    <w:rsid w:val="00F24CC5"/>
    <w:rsid w:val="00F43D40"/>
    <w:rsid w:val="00F5387C"/>
    <w:rsid w:val="00F63F8A"/>
    <w:rsid w:val="00F643FF"/>
    <w:rsid w:val="00F70B32"/>
    <w:rsid w:val="00F94720"/>
    <w:rsid w:val="00FA24ED"/>
    <w:rsid w:val="00FA3DAE"/>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5F64FA-422D-4511-8283-AB8038322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hr-HR"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12C"/>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BA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AF6DC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F6DCA"/>
    <w:rPr>
      <w:rFonts w:ascii="Segoe UI" w:hAnsi="Segoe UI" w:cs="Segoe UI"/>
      <w:sz w:val="18"/>
      <w:szCs w:val="18"/>
    </w:rPr>
  </w:style>
  <w:style w:type="paragraph" w:styleId="Zaglavlje">
    <w:name w:val="header"/>
    <w:basedOn w:val="Normal"/>
    <w:link w:val="ZaglavljeChar"/>
    <w:uiPriority w:val="99"/>
    <w:unhideWhenUsed/>
    <w:rsid w:val="00AF6DC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F6DCA"/>
  </w:style>
  <w:style w:type="paragraph" w:styleId="Podnoje">
    <w:name w:val="footer"/>
    <w:basedOn w:val="Normal"/>
    <w:link w:val="PodnojeChar"/>
    <w:uiPriority w:val="99"/>
    <w:unhideWhenUsed/>
    <w:rsid w:val="00AF6DC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F6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11625">
      <w:bodyDiv w:val="1"/>
      <w:marLeft w:val="0"/>
      <w:marRight w:val="0"/>
      <w:marTop w:val="0"/>
      <w:marBottom w:val="0"/>
      <w:divBdr>
        <w:top w:val="none" w:sz="0" w:space="0" w:color="auto"/>
        <w:left w:val="none" w:sz="0" w:space="0" w:color="auto"/>
        <w:bottom w:val="none" w:sz="0" w:space="0" w:color="auto"/>
        <w:right w:val="none" w:sz="0" w:space="0" w:color="auto"/>
      </w:divBdr>
      <w:divsChild>
        <w:div w:id="1594246481">
          <w:marLeft w:val="0"/>
          <w:marRight w:val="0"/>
          <w:marTop w:val="0"/>
          <w:marBottom w:val="0"/>
          <w:divBdr>
            <w:top w:val="none" w:sz="0" w:space="0" w:color="auto"/>
            <w:left w:val="none" w:sz="0" w:space="0" w:color="auto"/>
            <w:bottom w:val="none" w:sz="0" w:space="0" w:color="auto"/>
            <w:right w:val="none" w:sz="0" w:space="0" w:color="auto"/>
          </w:divBdr>
        </w:div>
        <w:div w:id="1188058362">
          <w:marLeft w:val="0"/>
          <w:marRight w:val="0"/>
          <w:marTop w:val="0"/>
          <w:marBottom w:val="0"/>
          <w:divBdr>
            <w:top w:val="none" w:sz="0" w:space="0" w:color="auto"/>
            <w:left w:val="none" w:sz="0" w:space="0" w:color="auto"/>
            <w:bottom w:val="none" w:sz="0" w:space="0" w:color="auto"/>
            <w:right w:val="none" w:sz="0" w:space="0" w:color="auto"/>
          </w:divBdr>
        </w:div>
        <w:div w:id="311838325">
          <w:marLeft w:val="0"/>
          <w:marRight w:val="0"/>
          <w:marTop w:val="0"/>
          <w:marBottom w:val="0"/>
          <w:divBdr>
            <w:top w:val="none" w:sz="0" w:space="0" w:color="auto"/>
            <w:left w:val="none" w:sz="0" w:space="0" w:color="auto"/>
            <w:bottom w:val="none" w:sz="0" w:space="0" w:color="auto"/>
            <w:right w:val="none" w:sz="0" w:space="0" w:color="auto"/>
          </w:divBdr>
        </w:div>
      </w:divsChild>
    </w:div>
    <w:div w:id="99571581">
      <w:bodyDiv w:val="1"/>
      <w:marLeft w:val="0"/>
      <w:marRight w:val="0"/>
      <w:marTop w:val="0"/>
      <w:marBottom w:val="0"/>
      <w:divBdr>
        <w:top w:val="none" w:sz="0" w:space="0" w:color="auto"/>
        <w:left w:val="none" w:sz="0" w:space="0" w:color="auto"/>
        <w:bottom w:val="none" w:sz="0" w:space="0" w:color="auto"/>
        <w:right w:val="none" w:sz="0" w:space="0" w:color="auto"/>
      </w:divBdr>
      <w:divsChild>
        <w:div w:id="1890795511">
          <w:marLeft w:val="0"/>
          <w:marRight w:val="0"/>
          <w:marTop w:val="0"/>
          <w:marBottom w:val="0"/>
          <w:divBdr>
            <w:top w:val="none" w:sz="0" w:space="0" w:color="auto"/>
            <w:left w:val="none" w:sz="0" w:space="0" w:color="auto"/>
            <w:bottom w:val="none" w:sz="0" w:space="0" w:color="auto"/>
            <w:right w:val="none" w:sz="0" w:space="0" w:color="auto"/>
          </w:divBdr>
        </w:div>
        <w:div w:id="77673322">
          <w:marLeft w:val="0"/>
          <w:marRight w:val="0"/>
          <w:marTop w:val="0"/>
          <w:marBottom w:val="0"/>
          <w:divBdr>
            <w:top w:val="none" w:sz="0" w:space="0" w:color="auto"/>
            <w:left w:val="none" w:sz="0" w:space="0" w:color="auto"/>
            <w:bottom w:val="none" w:sz="0" w:space="0" w:color="auto"/>
            <w:right w:val="none" w:sz="0" w:space="0" w:color="auto"/>
          </w:divBdr>
        </w:div>
        <w:div w:id="2023118674">
          <w:marLeft w:val="0"/>
          <w:marRight w:val="0"/>
          <w:marTop w:val="0"/>
          <w:marBottom w:val="0"/>
          <w:divBdr>
            <w:top w:val="none" w:sz="0" w:space="0" w:color="auto"/>
            <w:left w:val="none" w:sz="0" w:space="0" w:color="auto"/>
            <w:bottom w:val="none" w:sz="0" w:space="0" w:color="auto"/>
            <w:right w:val="none" w:sz="0" w:space="0" w:color="auto"/>
          </w:divBdr>
        </w:div>
      </w:divsChild>
    </w:div>
    <w:div w:id="102845080">
      <w:bodyDiv w:val="1"/>
      <w:marLeft w:val="0"/>
      <w:marRight w:val="0"/>
      <w:marTop w:val="0"/>
      <w:marBottom w:val="0"/>
      <w:divBdr>
        <w:top w:val="none" w:sz="0" w:space="0" w:color="auto"/>
        <w:left w:val="none" w:sz="0" w:space="0" w:color="auto"/>
        <w:bottom w:val="none" w:sz="0" w:space="0" w:color="auto"/>
        <w:right w:val="none" w:sz="0" w:space="0" w:color="auto"/>
      </w:divBdr>
      <w:divsChild>
        <w:div w:id="1152985398">
          <w:marLeft w:val="0"/>
          <w:marRight w:val="0"/>
          <w:marTop w:val="0"/>
          <w:marBottom w:val="0"/>
          <w:divBdr>
            <w:top w:val="none" w:sz="0" w:space="0" w:color="auto"/>
            <w:left w:val="none" w:sz="0" w:space="0" w:color="auto"/>
            <w:bottom w:val="none" w:sz="0" w:space="0" w:color="auto"/>
            <w:right w:val="none" w:sz="0" w:space="0" w:color="auto"/>
          </w:divBdr>
          <w:divsChild>
            <w:div w:id="858814626">
              <w:marLeft w:val="0"/>
              <w:marRight w:val="0"/>
              <w:marTop w:val="0"/>
              <w:marBottom w:val="0"/>
              <w:divBdr>
                <w:top w:val="none" w:sz="0" w:space="0" w:color="auto"/>
                <w:left w:val="none" w:sz="0" w:space="0" w:color="auto"/>
                <w:bottom w:val="none" w:sz="0" w:space="0" w:color="auto"/>
                <w:right w:val="none" w:sz="0" w:space="0" w:color="auto"/>
              </w:divBdr>
            </w:div>
            <w:div w:id="284778585">
              <w:marLeft w:val="0"/>
              <w:marRight w:val="0"/>
              <w:marTop w:val="0"/>
              <w:marBottom w:val="0"/>
              <w:divBdr>
                <w:top w:val="none" w:sz="0" w:space="0" w:color="auto"/>
                <w:left w:val="none" w:sz="0" w:space="0" w:color="auto"/>
                <w:bottom w:val="none" w:sz="0" w:space="0" w:color="auto"/>
                <w:right w:val="none" w:sz="0" w:space="0" w:color="auto"/>
              </w:divBdr>
            </w:div>
            <w:div w:id="1511674736">
              <w:marLeft w:val="0"/>
              <w:marRight w:val="0"/>
              <w:marTop w:val="0"/>
              <w:marBottom w:val="0"/>
              <w:divBdr>
                <w:top w:val="none" w:sz="0" w:space="0" w:color="auto"/>
                <w:left w:val="none" w:sz="0" w:space="0" w:color="auto"/>
                <w:bottom w:val="none" w:sz="0" w:space="0" w:color="auto"/>
                <w:right w:val="none" w:sz="0" w:space="0" w:color="auto"/>
              </w:divBdr>
            </w:div>
            <w:div w:id="73480229">
              <w:marLeft w:val="0"/>
              <w:marRight w:val="0"/>
              <w:marTop w:val="0"/>
              <w:marBottom w:val="0"/>
              <w:divBdr>
                <w:top w:val="none" w:sz="0" w:space="0" w:color="auto"/>
                <w:left w:val="none" w:sz="0" w:space="0" w:color="auto"/>
                <w:bottom w:val="none" w:sz="0" w:space="0" w:color="auto"/>
                <w:right w:val="none" w:sz="0" w:space="0" w:color="auto"/>
              </w:divBdr>
            </w:div>
            <w:div w:id="2106069534">
              <w:marLeft w:val="0"/>
              <w:marRight w:val="0"/>
              <w:marTop w:val="0"/>
              <w:marBottom w:val="0"/>
              <w:divBdr>
                <w:top w:val="none" w:sz="0" w:space="0" w:color="auto"/>
                <w:left w:val="none" w:sz="0" w:space="0" w:color="auto"/>
                <w:bottom w:val="none" w:sz="0" w:space="0" w:color="auto"/>
                <w:right w:val="none" w:sz="0" w:space="0" w:color="auto"/>
              </w:divBdr>
            </w:div>
            <w:div w:id="489517143">
              <w:marLeft w:val="0"/>
              <w:marRight w:val="0"/>
              <w:marTop w:val="0"/>
              <w:marBottom w:val="0"/>
              <w:divBdr>
                <w:top w:val="none" w:sz="0" w:space="0" w:color="auto"/>
                <w:left w:val="none" w:sz="0" w:space="0" w:color="auto"/>
                <w:bottom w:val="none" w:sz="0" w:space="0" w:color="auto"/>
                <w:right w:val="none" w:sz="0" w:space="0" w:color="auto"/>
              </w:divBdr>
            </w:div>
            <w:div w:id="1492020286">
              <w:marLeft w:val="0"/>
              <w:marRight w:val="0"/>
              <w:marTop w:val="0"/>
              <w:marBottom w:val="0"/>
              <w:divBdr>
                <w:top w:val="none" w:sz="0" w:space="0" w:color="auto"/>
                <w:left w:val="none" w:sz="0" w:space="0" w:color="auto"/>
                <w:bottom w:val="none" w:sz="0" w:space="0" w:color="auto"/>
                <w:right w:val="none" w:sz="0" w:space="0" w:color="auto"/>
              </w:divBdr>
            </w:div>
            <w:div w:id="738208922">
              <w:marLeft w:val="0"/>
              <w:marRight w:val="0"/>
              <w:marTop w:val="0"/>
              <w:marBottom w:val="0"/>
              <w:divBdr>
                <w:top w:val="none" w:sz="0" w:space="0" w:color="auto"/>
                <w:left w:val="none" w:sz="0" w:space="0" w:color="auto"/>
                <w:bottom w:val="none" w:sz="0" w:space="0" w:color="auto"/>
                <w:right w:val="none" w:sz="0" w:space="0" w:color="auto"/>
              </w:divBdr>
            </w:div>
            <w:div w:id="777530619">
              <w:marLeft w:val="0"/>
              <w:marRight w:val="0"/>
              <w:marTop w:val="0"/>
              <w:marBottom w:val="0"/>
              <w:divBdr>
                <w:top w:val="none" w:sz="0" w:space="0" w:color="auto"/>
                <w:left w:val="none" w:sz="0" w:space="0" w:color="auto"/>
                <w:bottom w:val="none" w:sz="0" w:space="0" w:color="auto"/>
                <w:right w:val="none" w:sz="0" w:space="0" w:color="auto"/>
              </w:divBdr>
            </w:div>
            <w:div w:id="929120426">
              <w:marLeft w:val="0"/>
              <w:marRight w:val="0"/>
              <w:marTop w:val="0"/>
              <w:marBottom w:val="0"/>
              <w:divBdr>
                <w:top w:val="none" w:sz="0" w:space="0" w:color="auto"/>
                <w:left w:val="none" w:sz="0" w:space="0" w:color="auto"/>
                <w:bottom w:val="none" w:sz="0" w:space="0" w:color="auto"/>
                <w:right w:val="none" w:sz="0" w:space="0" w:color="auto"/>
              </w:divBdr>
            </w:div>
            <w:div w:id="1461457568">
              <w:marLeft w:val="0"/>
              <w:marRight w:val="0"/>
              <w:marTop w:val="0"/>
              <w:marBottom w:val="0"/>
              <w:divBdr>
                <w:top w:val="none" w:sz="0" w:space="0" w:color="auto"/>
                <w:left w:val="none" w:sz="0" w:space="0" w:color="auto"/>
                <w:bottom w:val="none" w:sz="0" w:space="0" w:color="auto"/>
                <w:right w:val="none" w:sz="0" w:space="0" w:color="auto"/>
              </w:divBdr>
            </w:div>
            <w:div w:id="20400749">
              <w:marLeft w:val="0"/>
              <w:marRight w:val="0"/>
              <w:marTop w:val="0"/>
              <w:marBottom w:val="0"/>
              <w:divBdr>
                <w:top w:val="none" w:sz="0" w:space="0" w:color="auto"/>
                <w:left w:val="none" w:sz="0" w:space="0" w:color="auto"/>
                <w:bottom w:val="none" w:sz="0" w:space="0" w:color="auto"/>
                <w:right w:val="none" w:sz="0" w:space="0" w:color="auto"/>
              </w:divBdr>
            </w:div>
            <w:div w:id="1357196535">
              <w:marLeft w:val="0"/>
              <w:marRight w:val="0"/>
              <w:marTop w:val="0"/>
              <w:marBottom w:val="0"/>
              <w:divBdr>
                <w:top w:val="none" w:sz="0" w:space="0" w:color="auto"/>
                <w:left w:val="none" w:sz="0" w:space="0" w:color="auto"/>
                <w:bottom w:val="none" w:sz="0" w:space="0" w:color="auto"/>
                <w:right w:val="none" w:sz="0" w:space="0" w:color="auto"/>
              </w:divBdr>
            </w:div>
            <w:div w:id="489488569">
              <w:marLeft w:val="0"/>
              <w:marRight w:val="0"/>
              <w:marTop w:val="0"/>
              <w:marBottom w:val="0"/>
              <w:divBdr>
                <w:top w:val="none" w:sz="0" w:space="0" w:color="auto"/>
                <w:left w:val="none" w:sz="0" w:space="0" w:color="auto"/>
                <w:bottom w:val="none" w:sz="0" w:space="0" w:color="auto"/>
                <w:right w:val="none" w:sz="0" w:space="0" w:color="auto"/>
              </w:divBdr>
            </w:div>
            <w:div w:id="1390034007">
              <w:marLeft w:val="0"/>
              <w:marRight w:val="0"/>
              <w:marTop w:val="0"/>
              <w:marBottom w:val="0"/>
              <w:divBdr>
                <w:top w:val="none" w:sz="0" w:space="0" w:color="auto"/>
                <w:left w:val="none" w:sz="0" w:space="0" w:color="auto"/>
                <w:bottom w:val="none" w:sz="0" w:space="0" w:color="auto"/>
                <w:right w:val="none" w:sz="0" w:space="0" w:color="auto"/>
              </w:divBdr>
            </w:div>
            <w:div w:id="1560096659">
              <w:marLeft w:val="0"/>
              <w:marRight w:val="0"/>
              <w:marTop w:val="0"/>
              <w:marBottom w:val="0"/>
              <w:divBdr>
                <w:top w:val="none" w:sz="0" w:space="0" w:color="auto"/>
                <w:left w:val="none" w:sz="0" w:space="0" w:color="auto"/>
                <w:bottom w:val="none" w:sz="0" w:space="0" w:color="auto"/>
                <w:right w:val="none" w:sz="0" w:space="0" w:color="auto"/>
              </w:divBdr>
            </w:div>
            <w:div w:id="1094478279">
              <w:marLeft w:val="0"/>
              <w:marRight w:val="0"/>
              <w:marTop w:val="0"/>
              <w:marBottom w:val="0"/>
              <w:divBdr>
                <w:top w:val="none" w:sz="0" w:space="0" w:color="auto"/>
                <w:left w:val="none" w:sz="0" w:space="0" w:color="auto"/>
                <w:bottom w:val="none" w:sz="0" w:space="0" w:color="auto"/>
                <w:right w:val="none" w:sz="0" w:space="0" w:color="auto"/>
              </w:divBdr>
            </w:div>
            <w:div w:id="661399166">
              <w:marLeft w:val="0"/>
              <w:marRight w:val="0"/>
              <w:marTop w:val="0"/>
              <w:marBottom w:val="0"/>
              <w:divBdr>
                <w:top w:val="none" w:sz="0" w:space="0" w:color="auto"/>
                <w:left w:val="none" w:sz="0" w:space="0" w:color="auto"/>
                <w:bottom w:val="none" w:sz="0" w:space="0" w:color="auto"/>
                <w:right w:val="none" w:sz="0" w:space="0" w:color="auto"/>
              </w:divBdr>
            </w:div>
            <w:div w:id="967855502">
              <w:marLeft w:val="0"/>
              <w:marRight w:val="0"/>
              <w:marTop w:val="0"/>
              <w:marBottom w:val="0"/>
              <w:divBdr>
                <w:top w:val="none" w:sz="0" w:space="0" w:color="auto"/>
                <w:left w:val="none" w:sz="0" w:space="0" w:color="auto"/>
                <w:bottom w:val="none" w:sz="0" w:space="0" w:color="auto"/>
                <w:right w:val="none" w:sz="0" w:space="0" w:color="auto"/>
              </w:divBdr>
            </w:div>
            <w:div w:id="1922904892">
              <w:marLeft w:val="0"/>
              <w:marRight w:val="0"/>
              <w:marTop w:val="0"/>
              <w:marBottom w:val="0"/>
              <w:divBdr>
                <w:top w:val="none" w:sz="0" w:space="0" w:color="auto"/>
                <w:left w:val="none" w:sz="0" w:space="0" w:color="auto"/>
                <w:bottom w:val="none" w:sz="0" w:space="0" w:color="auto"/>
                <w:right w:val="none" w:sz="0" w:space="0" w:color="auto"/>
              </w:divBdr>
            </w:div>
            <w:div w:id="323316851">
              <w:marLeft w:val="0"/>
              <w:marRight w:val="0"/>
              <w:marTop w:val="0"/>
              <w:marBottom w:val="0"/>
              <w:divBdr>
                <w:top w:val="none" w:sz="0" w:space="0" w:color="auto"/>
                <w:left w:val="none" w:sz="0" w:space="0" w:color="auto"/>
                <w:bottom w:val="none" w:sz="0" w:space="0" w:color="auto"/>
                <w:right w:val="none" w:sz="0" w:space="0" w:color="auto"/>
              </w:divBdr>
            </w:div>
            <w:div w:id="443307765">
              <w:marLeft w:val="0"/>
              <w:marRight w:val="0"/>
              <w:marTop w:val="0"/>
              <w:marBottom w:val="0"/>
              <w:divBdr>
                <w:top w:val="none" w:sz="0" w:space="0" w:color="auto"/>
                <w:left w:val="none" w:sz="0" w:space="0" w:color="auto"/>
                <w:bottom w:val="none" w:sz="0" w:space="0" w:color="auto"/>
                <w:right w:val="none" w:sz="0" w:space="0" w:color="auto"/>
              </w:divBdr>
            </w:div>
            <w:div w:id="641497793">
              <w:marLeft w:val="0"/>
              <w:marRight w:val="0"/>
              <w:marTop w:val="0"/>
              <w:marBottom w:val="0"/>
              <w:divBdr>
                <w:top w:val="none" w:sz="0" w:space="0" w:color="auto"/>
                <w:left w:val="none" w:sz="0" w:space="0" w:color="auto"/>
                <w:bottom w:val="none" w:sz="0" w:space="0" w:color="auto"/>
                <w:right w:val="none" w:sz="0" w:space="0" w:color="auto"/>
              </w:divBdr>
            </w:div>
            <w:div w:id="1586498791">
              <w:marLeft w:val="0"/>
              <w:marRight w:val="0"/>
              <w:marTop w:val="0"/>
              <w:marBottom w:val="0"/>
              <w:divBdr>
                <w:top w:val="none" w:sz="0" w:space="0" w:color="auto"/>
                <w:left w:val="none" w:sz="0" w:space="0" w:color="auto"/>
                <w:bottom w:val="none" w:sz="0" w:space="0" w:color="auto"/>
                <w:right w:val="none" w:sz="0" w:space="0" w:color="auto"/>
              </w:divBdr>
            </w:div>
            <w:div w:id="1960988961">
              <w:marLeft w:val="0"/>
              <w:marRight w:val="0"/>
              <w:marTop w:val="0"/>
              <w:marBottom w:val="0"/>
              <w:divBdr>
                <w:top w:val="none" w:sz="0" w:space="0" w:color="auto"/>
                <w:left w:val="none" w:sz="0" w:space="0" w:color="auto"/>
                <w:bottom w:val="none" w:sz="0" w:space="0" w:color="auto"/>
                <w:right w:val="none" w:sz="0" w:space="0" w:color="auto"/>
              </w:divBdr>
            </w:div>
            <w:div w:id="1870410452">
              <w:marLeft w:val="0"/>
              <w:marRight w:val="0"/>
              <w:marTop w:val="0"/>
              <w:marBottom w:val="0"/>
              <w:divBdr>
                <w:top w:val="none" w:sz="0" w:space="0" w:color="auto"/>
                <w:left w:val="none" w:sz="0" w:space="0" w:color="auto"/>
                <w:bottom w:val="none" w:sz="0" w:space="0" w:color="auto"/>
                <w:right w:val="none" w:sz="0" w:space="0" w:color="auto"/>
              </w:divBdr>
            </w:div>
            <w:div w:id="75440835">
              <w:marLeft w:val="0"/>
              <w:marRight w:val="0"/>
              <w:marTop w:val="0"/>
              <w:marBottom w:val="0"/>
              <w:divBdr>
                <w:top w:val="none" w:sz="0" w:space="0" w:color="auto"/>
                <w:left w:val="none" w:sz="0" w:space="0" w:color="auto"/>
                <w:bottom w:val="none" w:sz="0" w:space="0" w:color="auto"/>
                <w:right w:val="none" w:sz="0" w:space="0" w:color="auto"/>
              </w:divBdr>
            </w:div>
            <w:div w:id="680741675">
              <w:marLeft w:val="0"/>
              <w:marRight w:val="0"/>
              <w:marTop w:val="0"/>
              <w:marBottom w:val="0"/>
              <w:divBdr>
                <w:top w:val="none" w:sz="0" w:space="0" w:color="auto"/>
                <w:left w:val="none" w:sz="0" w:space="0" w:color="auto"/>
                <w:bottom w:val="none" w:sz="0" w:space="0" w:color="auto"/>
                <w:right w:val="none" w:sz="0" w:space="0" w:color="auto"/>
              </w:divBdr>
            </w:div>
            <w:div w:id="1572351768">
              <w:marLeft w:val="0"/>
              <w:marRight w:val="0"/>
              <w:marTop w:val="0"/>
              <w:marBottom w:val="0"/>
              <w:divBdr>
                <w:top w:val="none" w:sz="0" w:space="0" w:color="auto"/>
                <w:left w:val="none" w:sz="0" w:space="0" w:color="auto"/>
                <w:bottom w:val="none" w:sz="0" w:space="0" w:color="auto"/>
                <w:right w:val="none" w:sz="0" w:space="0" w:color="auto"/>
              </w:divBdr>
            </w:div>
            <w:div w:id="1178277105">
              <w:marLeft w:val="0"/>
              <w:marRight w:val="0"/>
              <w:marTop w:val="0"/>
              <w:marBottom w:val="0"/>
              <w:divBdr>
                <w:top w:val="none" w:sz="0" w:space="0" w:color="auto"/>
                <w:left w:val="none" w:sz="0" w:space="0" w:color="auto"/>
                <w:bottom w:val="none" w:sz="0" w:space="0" w:color="auto"/>
                <w:right w:val="none" w:sz="0" w:space="0" w:color="auto"/>
              </w:divBdr>
            </w:div>
            <w:div w:id="1569264120">
              <w:marLeft w:val="0"/>
              <w:marRight w:val="0"/>
              <w:marTop w:val="0"/>
              <w:marBottom w:val="0"/>
              <w:divBdr>
                <w:top w:val="none" w:sz="0" w:space="0" w:color="auto"/>
                <w:left w:val="none" w:sz="0" w:space="0" w:color="auto"/>
                <w:bottom w:val="none" w:sz="0" w:space="0" w:color="auto"/>
                <w:right w:val="none" w:sz="0" w:space="0" w:color="auto"/>
              </w:divBdr>
            </w:div>
            <w:div w:id="1424181570">
              <w:marLeft w:val="0"/>
              <w:marRight w:val="0"/>
              <w:marTop w:val="0"/>
              <w:marBottom w:val="0"/>
              <w:divBdr>
                <w:top w:val="none" w:sz="0" w:space="0" w:color="auto"/>
                <w:left w:val="none" w:sz="0" w:space="0" w:color="auto"/>
                <w:bottom w:val="none" w:sz="0" w:space="0" w:color="auto"/>
                <w:right w:val="none" w:sz="0" w:space="0" w:color="auto"/>
              </w:divBdr>
            </w:div>
            <w:div w:id="2131195533">
              <w:marLeft w:val="0"/>
              <w:marRight w:val="0"/>
              <w:marTop w:val="0"/>
              <w:marBottom w:val="0"/>
              <w:divBdr>
                <w:top w:val="none" w:sz="0" w:space="0" w:color="auto"/>
                <w:left w:val="none" w:sz="0" w:space="0" w:color="auto"/>
                <w:bottom w:val="none" w:sz="0" w:space="0" w:color="auto"/>
                <w:right w:val="none" w:sz="0" w:space="0" w:color="auto"/>
              </w:divBdr>
            </w:div>
            <w:div w:id="1025865612">
              <w:marLeft w:val="0"/>
              <w:marRight w:val="0"/>
              <w:marTop w:val="0"/>
              <w:marBottom w:val="0"/>
              <w:divBdr>
                <w:top w:val="none" w:sz="0" w:space="0" w:color="auto"/>
                <w:left w:val="none" w:sz="0" w:space="0" w:color="auto"/>
                <w:bottom w:val="none" w:sz="0" w:space="0" w:color="auto"/>
                <w:right w:val="none" w:sz="0" w:space="0" w:color="auto"/>
              </w:divBdr>
            </w:div>
            <w:div w:id="1583181872">
              <w:marLeft w:val="0"/>
              <w:marRight w:val="0"/>
              <w:marTop w:val="0"/>
              <w:marBottom w:val="0"/>
              <w:divBdr>
                <w:top w:val="none" w:sz="0" w:space="0" w:color="auto"/>
                <w:left w:val="none" w:sz="0" w:space="0" w:color="auto"/>
                <w:bottom w:val="none" w:sz="0" w:space="0" w:color="auto"/>
                <w:right w:val="none" w:sz="0" w:space="0" w:color="auto"/>
              </w:divBdr>
            </w:div>
            <w:div w:id="2127313115">
              <w:marLeft w:val="0"/>
              <w:marRight w:val="0"/>
              <w:marTop w:val="0"/>
              <w:marBottom w:val="0"/>
              <w:divBdr>
                <w:top w:val="none" w:sz="0" w:space="0" w:color="auto"/>
                <w:left w:val="none" w:sz="0" w:space="0" w:color="auto"/>
                <w:bottom w:val="none" w:sz="0" w:space="0" w:color="auto"/>
                <w:right w:val="none" w:sz="0" w:space="0" w:color="auto"/>
              </w:divBdr>
            </w:div>
            <w:div w:id="854734585">
              <w:marLeft w:val="0"/>
              <w:marRight w:val="0"/>
              <w:marTop w:val="0"/>
              <w:marBottom w:val="0"/>
              <w:divBdr>
                <w:top w:val="none" w:sz="0" w:space="0" w:color="auto"/>
                <w:left w:val="none" w:sz="0" w:space="0" w:color="auto"/>
                <w:bottom w:val="none" w:sz="0" w:space="0" w:color="auto"/>
                <w:right w:val="none" w:sz="0" w:space="0" w:color="auto"/>
              </w:divBdr>
            </w:div>
            <w:div w:id="155465264">
              <w:marLeft w:val="0"/>
              <w:marRight w:val="0"/>
              <w:marTop w:val="0"/>
              <w:marBottom w:val="0"/>
              <w:divBdr>
                <w:top w:val="none" w:sz="0" w:space="0" w:color="auto"/>
                <w:left w:val="none" w:sz="0" w:space="0" w:color="auto"/>
                <w:bottom w:val="none" w:sz="0" w:space="0" w:color="auto"/>
                <w:right w:val="none" w:sz="0" w:space="0" w:color="auto"/>
              </w:divBdr>
            </w:div>
            <w:div w:id="1909068219">
              <w:marLeft w:val="0"/>
              <w:marRight w:val="0"/>
              <w:marTop w:val="0"/>
              <w:marBottom w:val="0"/>
              <w:divBdr>
                <w:top w:val="none" w:sz="0" w:space="0" w:color="auto"/>
                <w:left w:val="none" w:sz="0" w:space="0" w:color="auto"/>
                <w:bottom w:val="none" w:sz="0" w:space="0" w:color="auto"/>
                <w:right w:val="none" w:sz="0" w:space="0" w:color="auto"/>
              </w:divBdr>
            </w:div>
            <w:div w:id="1369183219">
              <w:marLeft w:val="0"/>
              <w:marRight w:val="0"/>
              <w:marTop w:val="0"/>
              <w:marBottom w:val="0"/>
              <w:divBdr>
                <w:top w:val="none" w:sz="0" w:space="0" w:color="auto"/>
                <w:left w:val="none" w:sz="0" w:space="0" w:color="auto"/>
                <w:bottom w:val="none" w:sz="0" w:space="0" w:color="auto"/>
                <w:right w:val="none" w:sz="0" w:space="0" w:color="auto"/>
              </w:divBdr>
            </w:div>
            <w:div w:id="1459908464">
              <w:marLeft w:val="0"/>
              <w:marRight w:val="0"/>
              <w:marTop w:val="0"/>
              <w:marBottom w:val="0"/>
              <w:divBdr>
                <w:top w:val="none" w:sz="0" w:space="0" w:color="auto"/>
                <w:left w:val="none" w:sz="0" w:space="0" w:color="auto"/>
                <w:bottom w:val="none" w:sz="0" w:space="0" w:color="auto"/>
                <w:right w:val="none" w:sz="0" w:space="0" w:color="auto"/>
              </w:divBdr>
            </w:div>
            <w:div w:id="1212183731">
              <w:marLeft w:val="0"/>
              <w:marRight w:val="0"/>
              <w:marTop w:val="0"/>
              <w:marBottom w:val="0"/>
              <w:divBdr>
                <w:top w:val="none" w:sz="0" w:space="0" w:color="auto"/>
                <w:left w:val="none" w:sz="0" w:space="0" w:color="auto"/>
                <w:bottom w:val="none" w:sz="0" w:space="0" w:color="auto"/>
                <w:right w:val="none" w:sz="0" w:space="0" w:color="auto"/>
              </w:divBdr>
            </w:div>
            <w:div w:id="810706712">
              <w:marLeft w:val="0"/>
              <w:marRight w:val="0"/>
              <w:marTop w:val="0"/>
              <w:marBottom w:val="0"/>
              <w:divBdr>
                <w:top w:val="none" w:sz="0" w:space="0" w:color="auto"/>
                <w:left w:val="none" w:sz="0" w:space="0" w:color="auto"/>
                <w:bottom w:val="none" w:sz="0" w:space="0" w:color="auto"/>
                <w:right w:val="none" w:sz="0" w:space="0" w:color="auto"/>
              </w:divBdr>
            </w:div>
            <w:div w:id="68447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8380">
      <w:bodyDiv w:val="1"/>
      <w:marLeft w:val="0"/>
      <w:marRight w:val="0"/>
      <w:marTop w:val="0"/>
      <w:marBottom w:val="0"/>
      <w:divBdr>
        <w:top w:val="none" w:sz="0" w:space="0" w:color="auto"/>
        <w:left w:val="none" w:sz="0" w:space="0" w:color="auto"/>
        <w:bottom w:val="none" w:sz="0" w:space="0" w:color="auto"/>
        <w:right w:val="none" w:sz="0" w:space="0" w:color="auto"/>
      </w:divBdr>
      <w:divsChild>
        <w:div w:id="247276123">
          <w:marLeft w:val="0"/>
          <w:marRight w:val="0"/>
          <w:marTop w:val="0"/>
          <w:marBottom w:val="0"/>
          <w:divBdr>
            <w:top w:val="none" w:sz="0" w:space="0" w:color="auto"/>
            <w:left w:val="none" w:sz="0" w:space="0" w:color="auto"/>
            <w:bottom w:val="none" w:sz="0" w:space="0" w:color="auto"/>
            <w:right w:val="none" w:sz="0" w:space="0" w:color="auto"/>
          </w:divBdr>
        </w:div>
        <w:div w:id="325325365">
          <w:marLeft w:val="0"/>
          <w:marRight w:val="0"/>
          <w:marTop w:val="0"/>
          <w:marBottom w:val="0"/>
          <w:divBdr>
            <w:top w:val="none" w:sz="0" w:space="0" w:color="auto"/>
            <w:left w:val="none" w:sz="0" w:space="0" w:color="auto"/>
            <w:bottom w:val="none" w:sz="0" w:space="0" w:color="auto"/>
            <w:right w:val="none" w:sz="0" w:space="0" w:color="auto"/>
          </w:divBdr>
        </w:div>
        <w:div w:id="356927523">
          <w:marLeft w:val="0"/>
          <w:marRight w:val="0"/>
          <w:marTop w:val="0"/>
          <w:marBottom w:val="0"/>
          <w:divBdr>
            <w:top w:val="none" w:sz="0" w:space="0" w:color="auto"/>
            <w:left w:val="none" w:sz="0" w:space="0" w:color="auto"/>
            <w:bottom w:val="none" w:sz="0" w:space="0" w:color="auto"/>
            <w:right w:val="none" w:sz="0" w:space="0" w:color="auto"/>
          </w:divBdr>
        </w:div>
        <w:div w:id="1930112280">
          <w:marLeft w:val="0"/>
          <w:marRight w:val="0"/>
          <w:marTop w:val="0"/>
          <w:marBottom w:val="0"/>
          <w:divBdr>
            <w:top w:val="none" w:sz="0" w:space="0" w:color="auto"/>
            <w:left w:val="none" w:sz="0" w:space="0" w:color="auto"/>
            <w:bottom w:val="none" w:sz="0" w:space="0" w:color="auto"/>
            <w:right w:val="none" w:sz="0" w:space="0" w:color="auto"/>
          </w:divBdr>
        </w:div>
      </w:divsChild>
    </w:div>
    <w:div w:id="223835859">
      <w:bodyDiv w:val="1"/>
      <w:marLeft w:val="0"/>
      <w:marRight w:val="0"/>
      <w:marTop w:val="0"/>
      <w:marBottom w:val="0"/>
      <w:divBdr>
        <w:top w:val="none" w:sz="0" w:space="0" w:color="auto"/>
        <w:left w:val="none" w:sz="0" w:space="0" w:color="auto"/>
        <w:bottom w:val="none" w:sz="0" w:space="0" w:color="auto"/>
        <w:right w:val="none" w:sz="0" w:space="0" w:color="auto"/>
      </w:divBdr>
      <w:divsChild>
        <w:div w:id="1458642681">
          <w:marLeft w:val="0"/>
          <w:marRight w:val="0"/>
          <w:marTop w:val="0"/>
          <w:marBottom w:val="0"/>
          <w:divBdr>
            <w:top w:val="none" w:sz="0" w:space="0" w:color="auto"/>
            <w:left w:val="none" w:sz="0" w:space="0" w:color="auto"/>
            <w:bottom w:val="none" w:sz="0" w:space="0" w:color="auto"/>
            <w:right w:val="none" w:sz="0" w:space="0" w:color="auto"/>
          </w:divBdr>
        </w:div>
        <w:div w:id="1418671568">
          <w:marLeft w:val="0"/>
          <w:marRight w:val="0"/>
          <w:marTop w:val="0"/>
          <w:marBottom w:val="0"/>
          <w:divBdr>
            <w:top w:val="none" w:sz="0" w:space="0" w:color="auto"/>
            <w:left w:val="none" w:sz="0" w:space="0" w:color="auto"/>
            <w:bottom w:val="none" w:sz="0" w:space="0" w:color="auto"/>
            <w:right w:val="none" w:sz="0" w:space="0" w:color="auto"/>
          </w:divBdr>
        </w:div>
      </w:divsChild>
    </w:div>
    <w:div w:id="410390330">
      <w:bodyDiv w:val="1"/>
      <w:marLeft w:val="0"/>
      <w:marRight w:val="0"/>
      <w:marTop w:val="0"/>
      <w:marBottom w:val="0"/>
      <w:divBdr>
        <w:top w:val="none" w:sz="0" w:space="0" w:color="auto"/>
        <w:left w:val="none" w:sz="0" w:space="0" w:color="auto"/>
        <w:bottom w:val="none" w:sz="0" w:space="0" w:color="auto"/>
        <w:right w:val="none" w:sz="0" w:space="0" w:color="auto"/>
      </w:divBdr>
      <w:divsChild>
        <w:div w:id="1378705831">
          <w:marLeft w:val="0"/>
          <w:marRight w:val="0"/>
          <w:marTop w:val="0"/>
          <w:marBottom w:val="0"/>
          <w:divBdr>
            <w:top w:val="none" w:sz="0" w:space="0" w:color="auto"/>
            <w:left w:val="none" w:sz="0" w:space="0" w:color="auto"/>
            <w:bottom w:val="none" w:sz="0" w:space="0" w:color="auto"/>
            <w:right w:val="none" w:sz="0" w:space="0" w:color="auto"/>
          </w:divBdr>
        </w:div>
        <w:div w:id="1606380940">
          <w:marLeft w:val="0"/>
          <w:marRight w:val="0"/>
          <w:marTop w:val="0"/>
          <w:marBottom w:val="0"/>
          <w:divBdr>
            <w:top w:val="none" w:sz="0" w:space="0" w:color="auto"/>
            <w:left w:val="none" w:sz="0" w:space="0" w:color="auto"/>
            <w:bottom w:val="none" w:sz="0" w:space="0" w:color="auto"/>
            <w:right w:val="none" w:sz="0" w:space="0" w:color="auto"/>
          </w:divBdr>
        </w:div>
        <w:div w:id="1116216497">
          <w:marLeft w:val="0"/>
          <w:marRight w:val="0"/>
          <w:marTop w:val="0"/>
          <w:marBottom w:val="0"/>
          <w:divBdr>
            <w:top w:val="none" w:sz="0" w:space="0" w:color="auto"/>
            <w:left w:val="none" w:sz="0" w:space="0" w:color="auto"/>
            <w:bottom w:val="none" w:sz="0" w:space="0" w:color="auto"/>
            <w:right w:val="none" w:sz="0" w:space="0" w:color="auto"/>
          </w:divBdr>
        </w:div>
        <w:div w:id="1277443507">
          <w:marLeft w:val="0"/>
          <w:marRight w:val="0"/>
          <w:marTop w:val="0"/>
          <w:marBottom w:val="0"/>
          <w:divBdr>
            <w:top w:val="none" w:sz="0" w:space="0" w:color="auto"/>
            <w:left w:val="none" w:sz="0" w:space="0" w:color="auto"/>
            <w:bottom w:val="none" w:sz="0" w:space="0" w:color="auto"/>
            <w:right w:val="none" w:sz="0" w:space="0" w:color="auto"/>
          </w:divBdr>
        </w:div>
      </w:divsChild>
    </w:div>
    <w:div w:id="442119907">
      <w:bodyDiv w:val="1"/>
      <w:marLeft w:val="0"/>
      <w:marRight w:val="0"/>
      <w:marTop w:val="0"/>
      <w:marBottom w:val="0"/>
      <w:divBdr>
        <w:top w:val="none" w:sz="0" w:space="0" w:color="auto"/>
        <w:left w:val="none" w:sz="0" w:space="0" w:color="auto"/>
        <w:bottom w:val="none" w:sz="0" w:space="0" w:color="auto"/>
        <w:right w:val="none" w:sz="0" w:space="0" w:color="auto"/>
      </w:divBdr>
      <w:divsChild>
        <w:div w:id="423191405">
          <w:marLeft w:val="0"/>
          <w:marRight w:val="0"/>
          <w:marTop w:val="0"/>
          <w:marBottom w:val="0"/>
          <w:divBdr>
            <w:top w:val="none" w:sz="0" w:space="0" w:color="auto"/>
            <w:left w:val="none" w:sz="0" w:space="0" w:color="auto"/>
            <w:bottom w:val="none" w:sz="0" w:space="0" w:color="auto"/>
            <w:right w:val="none" w:sz="0" w:space="0" w:color="auto"/>
          </w:divBdr>
        </w:div>
        <w:div w:id="1829587350">
          <w:marLeft w:val="0"/>
          <w:marRight w:val="0"/>
          <w:marTop w:val="0"/>
          <w:marBottom w:val="0"/>
          <w:divBdr>
            <w:top w:val="none" w:sz="0" w:space="0" w:color="auto"/>
            <w:left w:val="none" w:sz="0" w:space="0" w:color="auto"/>
            <w:bottom w:val="none" w:sz="0" w:space="0" w:color="auto"/>
            <w:right w:val="none" w:sz="0" w:space="0" w:color="auto"/>
          </w:divBdr>
        </w:div>
      </w:divsChild>
    </w:div>
    <w:div w:id="515268436">
      <w:bodyDiv w:val="1"/>
      <w:marLeft w:val="0"/>
      <w:marRight w:val="0"/>
      <w:marTop w:val="0"/>
      <w:marBottom w:val="0"/>
      <w:divBdr>
        <w:top w:val="none" w:sz="0" w:space="0" w:color="auto"/>
        <w:left w:val="none" w:sz="0" w:space="0" w:color="auto"/>
        <w:bottom w:val="none" w:sz="0" w:space="0" w:color="auto"/>
        <w:right w:val="none" w:sz="0" w:space="0" w:color="auto"/>
      </w:divBdr>
      <w:divsChild>
        <w:div w:id="557013799">
          <w:marLeft w:val="0"/>
          <w:marRight w:val="0"/>
          <w:marTop w:val="0"/>
          <w:marBottom w:val="0"/>
          <w:divBdr>
            <w:top w:val="none" w:sz="0" w:space="0" w:color="auto"/>
            <w:left w:val="none" w:sz="0" w:space="0" w:color="auto"/>
            <w:bottom w:val="none" w:sz="0" w:space="0" w:color="auto"/>
            <w:right w:val="none" w:sz="0" w:space="0" w:color="auto"/>
          </w:divBdr>
        </w:div>
        <w:div w:id="84617689">
          <w:marLeft w:val="0"/>
          <w:marRight w:val="0"/>
          <w:marTop w:val="0"/>
          <w:marBottom w:val="0"/>
          <w:divBdr>
            <w:top w:val="none" w:sz="0" w:space="0" w:color="auto"/>
            <w:left w:val="none" w:sz="0" w:space="0" w:color="auto"/>
            <w:bottom w:val="none" w:sz="0" w:space="0" w:color="auto"/>
            <w:right w:val="none" w:sz="0" w:space="0" w:color="auto"/>
          </w:divBdr>
        </w:div>
        <w:div w:id="2082872476">
          <w:marLeft w:val="0"/>
          <w:marRight w:val="0"/>
          <w:marTop w:val="0"/>
          <w:marBottom w:val="0"/>
          <w:divBdr>
            <w:top w:val="none" w:sz="0" w:space="0" w:color="auto"/>
            <w:left w:val="none" w:sz="0" w:space="0" w:color="auto"/>
            <w:bottom w:val="none" w:sz="0" w:space="0" w:color="auto"/>
            <w:right w:val="none" w:sz="0" w:space="0" w:color="auto"/>
          </w:divBdr>
        </w:div>
      </w:divsChild>
    </w:div>
    <w:div w:id="526336890">
      <w:bodyDiv w:val="1"/>
      <w:marLeft w:val="0"/>
      <w:marRight w:val="0"/>
      <w:marTop w:val="0"/>
      <w:marBottom w:val="0"/>
      <w:divBdr>
        <w:top w:val="none" w:sz="0" w:space="0" w:color="auto"/>
        <w:left w:val="none" w:sz="0" w:space="0" w:color="auto"/>
        <w:bottom w:val="none" w:sz="0" w:space="0" w:color="auto"/>
        <w:right w:val="none" w:sz="0" w:space="0" w:color="auto"/>
      </w:divBdr>
      <w:divsChild>
        <w:div w:id="4870449">
          <w:marLeft w:val="0"/>
          <w:marRight w:val="0"/>
          <w:marTop w:val="0"/>
          <w:marBottom w:val="0"/>
          <w:divBdr>
            <w:top w:val="none" w:sz="0" w:space="0" w:color="auto"/>
            <w:left w:val="none" w:sz="0" w:space="0" w:color="auto"/>
            <w:bottom w:val="none" w:sz="0" w:space="0" w:color="auto"/>
            <w:right w:val="none" w:sz="0" w:space="0" w:color="auto"/>
          </w:divBdr>
        </w:div>
        <w:div w:id="1791632354">
          <w:marLeft w:val="0"/>
          <w:marRight w:val="0"/>
          <w:marTop w:val="0"/>
          <w:marBottom w:val="0"/>
          <w:divBdr>
            <w:top w:val="none" w:sz="0" w:space="0" w:color="auto"/>
            <w:left w:val="none" w:sz="0" w:space="0" w:color="auto"/>
            <w:bottom w:val="none" w:sz="0" w:space="0" w:color="auto"/>
            <w:right w:val="none" w:sz="0" w:space="0" w:color="auto"/>
          </w:divBdr>
        </w:div>
      </w:divsChild>
    </w:div>
    <w:div w:id="547842824">
      <w:bodyDiv w:val="1"/>
      <w:marLeft w:val="0"/>
      <w:marRight w:val="0"/>
      <w:marTop w:val="0"/>
      <w:marBottom w:val="0"/>
      <w:divBdr>
        <w:top w:val="none" w:sz="0" w:space="0" w:color="auto"/>
        <w:left w:val="none" w:sz="0" w:space="0" w:color="auto"/>
        <w:bottom w:val="none" w:sz="0" w:space="0" w:color="auto"/>
        <w:right w:val="none" w:sz="0" w:space="0" w:color="auto"/>
      </w:divBdr>
      <w:divsChild>
        <w:div w:id="361446271">
          <w:marLeft w:val="0"/>
          <w:marRight w:val="0"/>
          <w:marTop w:val="0"/>
          <w:marBottom w:val="0"/>
          <w:divBdr>
            <w:top w:val="none" w:sz="0" w:space="0" w:color="auto"/>
            <w:left w:val="none" w:sz="0" w:space="0" w:color="auto"/>
            <w:bottom w:val="none" w:sz="0" w:space="0" w:color="auto"/>
            <w:right w:val="none" w:sz="0" w:space="0" w:color="auto"/>
          </w:divBdr>
        </w:div>
        <w:div w:id="2115637560">
          <w:marLeft w:val="0"/>
          <w:marRight w:val="0"/>
          <w:marTop w:val="0"/>
          <w:marBottom w:val="0"/>
          <w:divBdr>
            <w:top w:val="none" w:sz="0" w:space="0" w:color="auto"/>
            <w:left w:val="none" w:sz="0" w:space="0" w:color="auto"/>
            <w:bottom w:val="none" w:sz="0" w:space="0" w:color="auto"/>
            <w:right w:val="none" w:sz="0" w:space="0" w:color="auto"/>
          </w:divBdr>
        </w:div>
      </w:divsChild>
    </w:div>
    <w:div w:id="636758995">
      <w:bodyDiv w:val="1"/>
      <w:marLeft w:val="0"/>
      <w:marRight w:val="0"/>
      <w:marTop w:val="0"/>
      <w:marBottom w:val="0"/>
      <w:divBdr>
        <w:top w:val="none" w:sz="0" w:space="0" w:color="auto"/>
        <w:left w:val="none" w:sz="0" w:space="0" w:color="auto"/>
        <w:bottom w:val="none" w:sz="0" w:space="0" w:color="auto"/>
        <w:right w:val="none" w:sz="0" w:space="0" w:color="auto"/>
      </w:divBdr>
      <w:divsChild>
        <w:div w:id="198588194">
          <w:marLeft w:val="0"/>
          <w:marRight w:val="0"/>
          <w:marTop w:val="0"/>
          <w:marBottom w:val="0"/>
          <w:divBdr>
            <w:top w:val="none" w:sz="0" w:space="0" w:color="auto"/>
            <w:left w:val="none" w:sz="0" w:space="0" w:color="auto"/>
            <w:bottom w:val="none" w:sz="0" w:space="0" w:color="auto"/>
            <w:right w:val="none" w:sz="0" w:space="0" w:color="auto"/>
          </w:divBdr>
        </w:div>
        <w:div w:id="617566714">
          <w:marLeft w:val="0"/>
          <w:marRight w:val="0"/>
          <w:marTop w:val="0"/>
          <w:marBottom w:val="0"/>
          <w:divBdr>
            <w:top w:val="none" w:sz="0" w:space="0" w:color="auto"/>
            <w:left w:val="none" w:sz="0" w:space="0" w:color="auto"/>
            <w:bottom w:val="none" w:sz="0" w:space="0" w:color="auto"/>
            <w:right w:val="none" w:sz="0" w:space="0" w:color="auto"/>
          </w:divBdr>
        </w:div>
        <w:div w:id="307515445">
          <w:marLeft w:val="0"/>
          <w:marRight w:val="0"/>
          <w:marTop w:val="0"/>
          <w:marBottom w:val="0"/>
          <w:divBdr>
            <w:top w:val="none" w:sz="0" w:space="0" w:color="auto"/>
            <w:left w:val="none" w:sz="0" w:space="0" w:color="auto"/>
            <w:bottom w:val="none" w:sz="0" w:space="0" w:color="auto"/>
            <w:right w:val="none" w:sz="0" w:space="0" w:color="auto"/>
          </w:divBdr>
        </w:div>
      </w:divsChild>
    </w:div>
    <w:div w:id="689572711">
      <w:bodyDiv w:val="1"/>
      <w:marLeft w:val="0"/>
      <w:marRight w:val="0"/>
      <w:marTop w:val="0"/>
      <w:marBottom w:val="0"/>
      <w:divBdr>
        <w:top w:val="none" w:sz="0" w:space="0" w:color="auto"/>
        <w:left w:val="none" w:sz="0" w:space="0" w:color="auto"/>
        <w:bottom w:val="none" w:sz="0" w:space="0" w:color="auto"/>
        <w:right w:val="none" w:sz="0" w:space="0" w:color="auto"/>
      </w:divBdr>
      <w:divsChild>
        <w:div w:id="8141978">
          <w:marLeft w:val="0"/>
          <w:marRight w:val="0"/>
          <w:marTop w:val="0"/>
          <w:marBottom w:val="0"/>
          <w:divBdr>
            <w:top w:val="none" w:sz="0" w:space="0" w:color="auto"/>
            <w:left w:val="none" w:sz="0" w:space="0" w:color="auto"/>
            <w:bottom w:val="none" w:sz="0" w:space="0" w:color="auto"/>
            <w:right w:val="none" w:sz="0" w:space="0" w:color="auto"/>
          </w:divBdr>
        </w:div>
        <w:div w:id="2128235434">
          <w:marLeft w:val="0"/>
          <w:marRight w:val="0"/>
          <w:marTop w:val="0"/>
          <w:marBottom w:val="0"/>
          <w:divBdr>
            <w:top w:val="none" w:sz="0" w:space="0" w:color="auto"/>
            <w:left w:val="none" w:sz="0" w:space="0" w:color="auto"/>
            <w:bottom w:val="none" w:sz="0" w:space="0" w:color="auto"/>
            <w:right w:val="none" w:sz="0" w:space="0" w:color="auto"/>
          </w:divBdr>
        </w:div>
        <w:div w:id="1725905236">
          <w:marLeft w:val="0"/>
          <w:marRight w:val="0"/>
          <w:marTop w:val="0"/>
          <w:marBottom w:val="0"/>
          <w:divBdr>
            <w:top w:val="none" w:sz="0" w:space="0" w:color="auto"/>
            <w:left w:val="none" w:sz="0" w:space="0" w:color="auto"/>
            <w:bottom w:val="none" w:sz="0" w:space="0" w:color="auto"/>
            <w:right w:val="none" w:sz="0" w:space="0" w:color="auto"/>
          </w:divBdr>
        </w:div>
        <w:div w:id="1932539637">
          <w:marLeft w:val="0"/>
          <w:marRight w:val="0"/>
          <w:marTop w:val="0"/>
          <w:marBottom w:val="0"/>
          <w:divBdr>
            <w:top w:val="none" w:sz="0" w:space="0" w:color="auto"/>
            <w:left w:val="none" w:sz="0" w:space="0" w:color="auto"/>
            <w:bottom w:val="none" w:sz="0" w:space="0" w:color="auto"/>
            <w:right w:val="none" w:sz="0" w:space="0" w:color="auto"/>
          </w:divBdr>
        </w:div>
        <w:div w:id="2089843251">
          <w:marLeft w:val="0"/>
          <w:marRight w:val="0"/>
          <w:marTop w:val="0"/>
          <w:marBottom w:val="0"/>
          <w:divBdr>
            <w:top w:val="none" w:sz="0" w:space="0" w:color="auto"/>
            <w:left w:val="none" w:sz="0" w:space="0" w:color="auto"/>
            <w:bottom w:val="none" w:sz="0" w:space="0" w:color="auto"/>
            <w:right w:val="none" w:sz="0" w:space="0" w:color="auto"/>
          </w:divBdr>
        </w:div>
        <w:div w:id="712391727">
          <w:marLeft w:val="0"/>
          <w:marRight w:val="0"/>
          <w:marTop w:val="0"/>
          <w:marBottom w:val="0"/>
          <w:divBdr>
            <w:top w:val="none" w:sz="0" w:space="0" w:color="auto"/>
            <w:left w:val="none" w:sz="0" w:space="0" w:color="auto"/>
            <w:bottom w:val="none" w:sz="0" w:space="0" w:color="auto"/>
            <w:right w:val="none" w:sz="0" w:space="0" w:color="auto"/>
          </w:divBdr>
        </w:div>
        <w:div w:id="1819103718">
          <w:marLeft w:val="0"/>
          <w:marRight w:val="0"/>
          <w:marTop w:val="0"/>
          <w:marBottom w:val="0"/>
          <w:divBdr>
            <w:top w:val="none" w:sz="0" w:space="0" w:color="auto"/>
            <w:left w:val="none" w:sz="0" w:space="0" w:color="auto"/>
            <w:bottom w:val="none" w:sz="0" w:space="0" w:color="auto"/>
            <w:right w:val="none" w:sz="0" w:space="0" w:color="auto"/>
          </w:divBdr>
        </w:div>
        <w:div w:id="179467310">
          <w:marLeft w:val="0"/>
          <w:marRight w:val="0"/>
          <w:marTop w:val="0"/>
          <w:marBottom w:val="0"/>
          <w:divBdr>
            <w:top w:val="none" w:sz="0" w:space="0" w:color="auto"/>
            <w:left w:val="none" w:sz="0" w:space="0" w:color="auto"/>
            <w:bottom w:val="none" w:sz="0" w:space="0" w:color="auto"/>
            <w:right w:val="none" w:sz="0" w:space="0" w:color="auto"/>
          </w:divBdr>
        </w:div>
        <w:div w:id="1109198772">
          <w:marLeft w:val="0"/>
          <w:marRight w:val="0"/>
          <w:marTop w:val="0"/>
          <w:marBottom w:val="0"/>
          <w:divBdr>
            <w:top w:val="none" w:sz="0" w:space="0" w:color="auto"/>
            <w:left w:val="none" w:sz="0" w:space="0" w:color="auto"/>
            <w:bottom w:val="none" w:sz="0" w:space="0" w:color="auto"/>
            <w:right w:val="none" w:sz="0" w:space="0" w:color="auto"/>
          </w:divBdr>
        </w:div>
        <w:div w:id="498232078">
          <w:marLeft w:val="0"/>
          <w:marRight w:val="0"/>
          <w:marTop w:val="0"/>
          <w:marBottom w:val="0"/>
          <w:divBdr>
            <w:top w:val="none" w:sz="0" w:space="0" w:color="auto"/>
            <w:left w:val="none" w:sz="0" w:space="0" w:color="auto"/>
            <w:bottom w:val="none" w:sz="0" w:space="0" w:color="auto"/>
            <w:right w:val="none" w:sz="0" w:space="0" w:color="auto"/>
          </w:divBdr>
        </w:div>
      </w:divsChild>
    </w:div>
    <w:div w:id="715662026">
      <w:bodyDiv w:val="1"/>
      <w:marLeft w:val="0"/>
      <w:marRight w:val="0"/>
      <w:marTop w:val="0"/>
      <w:marBottom w:val="0"/>
      <w:divBdr>
        <w:top w:val="none" w:sz="0" w:space="0" w:color="auto"/>
        <w:left w:val="none" w:sz="0" w:space="0" w:color="auto"/>
        <w:bottom w:val="none" w:sz="0" w:space="0" w:color="auto"/>
        <w:right w:val="none" w:sz="0" w:space="0" w:color="auto"/>
      </w:divBdr>
      <w:divsChild>
        <w:div w:id="1983072900">
          <w:marLeft w:val="0"/>
          <w:marRight w:val="0"/>
          <w:marTop w:val="0"/>
          <w:marBottom w:val="0"/>
          <w:divBdr>
            <w:top w:val="none" w:sz="0" w:space="0" w:color="auto"/>
            <w:left w:val="none" w:sz="0" w:space="0" w:color="auto"/>
            <w:bottom w:val="none" w:sz="0" w:space="0" w:color="auto"/>
            <w:right w:val="none" w:sz="0" w:space="0" w:color="auto"/>
          </w:divBdr>
        </w:div>
        <w:div w:id="1386757670">
          <w:marLeft w:val="0"/>
          <w:marRight w:val="0"/>
          <w:marTop w:val="0"/>
          <w:marBottom w:val="0"/>
          <w:divBdr>
            <w:top w:val="none" w:sz="0" w:space="0" w:color="auto"/>
            <w:left w:val="none" w:sz="0" w:space="0" w:color="auto"/>
            <w:bottom w:val="none" w:sz="0" w:space="0" w:color="auto"/>
            <w:right w:val="none" w:sz="0" w:space="0" w:color="auto"/>
          </w:divBdr>
        </w:div>
        <w:div w:id="1246304886">
          <w:marLeft w:val="0"/>
          <w:marRight w:val="0"/>
          <w:marTop w:val="0"/>
          <w:marBottom w:val="0"/>
          <w:divBdr>
            <w:top w:val="none" w:sz="0" w:space="0" w:color="auto"/>
            <w:left w:val="none" w:sz="0" w:space="0" w:color="auto"/>
            <w:bottom w:val="none" w:sz="0" w:space="0" w:color="auto"/>
            <w:right w:val="none" w:sz="0" w:space="0" w:color="auto"/>
          </w:divBdr>
        </w:div>
        <w:div w:id="797336968">
          <w:marLeft w:val="0"/>
          <w:marRight w:val="0"/>
          <w:marTop w:val="0"/>
          <w:marBottom w:val="0"/>
          <w:divBdr>
            <w:top w:val="none" w:sz="0" w:space="0" w:color="auto"/>
            <w:left w:val="none" w:sz="0" w:space="0" w:color="auto"/>
            <w:bottom w:val="none" w:sz="0" w:space="0" w:color="auto"/>
            <w:right w:val="none" w:sz="0" w:space="0" w:color="auto"/>
          </w:divBdr>
        </w:div>
        <w:div w:id="1168211147">
          <w:marLeft w:val="0"/>
          <w:marRight w:val="0"/>
          <w:marTop w:val="0"/>
          <w:marBottom w:val="0"/>
          <w:divBdr>
            <w:top w:val="none" w:sz="0" w:space="0" w:color="auto"/>
            <w:left w:val="none" w:sz="0" w:space="0" w:color="auto"/>
            <w:bottom w:val="none" w:sz="0" w:space="0" w:color="auto"/>
            <w:right w:val="none" w:sz="0" w:space="0" w:color="auto"/>
          </w:divBdr>
        </w:div>
        <w:div w:id="786966689">
          <w:marLeft w:val="0"/>
          <w:marRight w:val="0"/>
          <w:marTop w:val="0"/>
          <w:marBottom w:val="0"/>
          <w:divBdr>
            <w:top w:val="none" w:sz="0" w:space="0" w:color="auto"/>
            <w:left w:val="none" w:sz="0" w:space="0" w:color="auto"/>
            <w:bottom w:val="none" w:sz="0" w:space="0" w:color="auto"/>
            <w:right w:val="none" w:sz="0" w:space="0" w:color="auto"/>
          </w:divBdr>
        </w:div>
        <w:div w:id="1121922839">
          <w:marLeft w:val="0"/>
          <w:marRight w:val="0"/>
          <w:marTop w:val="0"/>
          <w:marBottom w:val="0"/>
          <w:divBdr>
            <w:top w:val="none" w:sz="0" w:space="0" w:color="auto"/>
            <w:left w:val="none" w:sz="0" w:space="0" w:color="auto"/>
            <w:bottom w:val="none" w:sz="0" w:space="0" w:color="auto"/>
            <w:right w:val="none" w:sz="0" w:space="0" w:color="auto"/>
          </w:divBdr>
        </w:div>
      </w:divsChild>
    </w:div>
    <w:div w:id="741802816">
      <w:bodyDiv w:val="1"/>
      <w:marLeft w:val="0"/>
      <w:marRight w:val="0"/>
      <w:marTop w:val="0"/>
      <w:marBottom w:val="0"/>
      <w:divBdr>
        <w:top w:val="none" w:sz="0" w:space="0" w:color="auto"/>
        <w:left w:val="none" w:sz="0" w:space="0" w:color="auto"/>
        <w:bottom w:val="none" w:sz="0" w:space="0" w:color="auto"/>
        <w:right w:val="none" w:sz="0" w:space="0" w:color="auto"/>
      </w:divBdr>
      <w:divsChild>
        <w:div w:id="104465038">
          <w:marLeft w:val="0"/>
          <w:marRight w:val="0"/>
          <w:marTop w:val="0"/>
          <w:marBottom w:val="0"/>
          <w:divBdr>
            <w:top w:val="none" w:sz="0" w:space="0" w:color="auto"/>
            <w:left w:val="none" w:sz="0" w:space="0" w:color="auto"/>
            <w:bottom w:val="none" w:sz="0" w:space="0" w:color="auto"/>
            <w:right w:val="none" w:sz="0" w:space="0" w:color="auto"/>
          </w:divBdr>
        </w:div>
        <w:div w:id="245069733">
          <w:marLeft w:val="0"/>
          <w:marRight w:val="0"/>
          <w:marTop w:val="0"/>
          <w:marBottom w:val="0"/>
          <w:divBdr>
            <w:top w:val="none" w:sz="0" w:space="0" w:color="auto"/>
            <w:left w:val="none" w:sz="0" w:space="0" w:color="auto"/>
            <w:bottom w:val="none" w:sz="0" w:space="0" w:color="auto"/>
            <w:right w:val="none" w:sz="0" w:space="0" w:color="auto"/>
          </w:divBdr>
        </w:div>
        <w:div w:id="242764295">
          <w:marLeft w:val="0"/>
          <w:marRight w:val="0"/>
          <w:marTop w:val="0"/>
          <w:marBottom w:val="0"/>
          <w:divBdr>
            <w:top w:val="none" w:sz="0" w:space="0" w:color="auto"/>
            <w:left w:val="none" w:sz="0" w:space="0" w:color="auto"/>
            <w:bottom w:val="none" w:sz="0" w:space="0" w:color="auto"/>
            <w:right w:val="none" w:sz="0" w:space="0" w:color="auto"/>
          </w:divBdr>
        </w:div>
        <w:div w:id="115492292">
          <w:marLeft w:val="0"/>
          <w:marRight w:val="0"/>
          <w:marTop w:val="0"/>
          <w:marBottom w:val="0"/>
          <w:divBdr>
            <w:top w:val="none" w:sz="0" w:space="0" w:color="auto"/>
            <w:left w:val="none" w:sz="0" w:space="0" w:color="auto"/>
            <w:bottom w:val="none" w:sz="0" w:space="0" w:color="auto"/>
            <w:right w:val="none" w:sz="0" w:space="0" w:color="auto"/>
          </w:divBdr>
        </w:div>
        <w:div w:id="2144033246">
          <w:marLeft w:val="0"/>
          <w:marRight w:val="0"/>
          <w:marTop w:val="0"/>
          <w:marBottom w:val="0"/>
          <w:divBdr>
            <w:top w:val="none" w:sz="0" w:space="0" w:color="auto"/>
            <w:left w:val="none" w:sz="0" w:space="0" w:color="auto"/>
            <w:bottom w:val="none" w:sz="0" w:space="0" w:color="auto"/>
            <w:right w:val="none" w:sz="0" w:space="0" w:color="auto"/>
          </w:divBdr>
        </w:div>
        <w:div w:id="816804474">
          <w:marLeft w:val="0"/>
          <w:marRight w:val="0"/>
          <w:marTop w:val="0"/>
          <w:marBottom w:val="0"/>
          <w:divBdr>
            <w:top w:val="none" w:sz="0" w:space="0" w:color="auto"/>
            <w:left w:val="none" w:sz="0" w:space="0" w:color="auto"/>
            <w:bottom w:val="none" w:sz="0" w:space="0" w:color="auto"/>
            <w:right w:val="none" w:sz="0" w:space="0" w:color="auto"/>
          </w:divBdr>
        </w:div>
        <w:div w:id="1859923779">
          <w:marLeft w:val="0"/>
          <w:marRight w:val="0"/>
          <w:marTop w:val="0"/>
          <w:marBottom w:val="0"/>
          <w:divBdr>
            <w:top w:val="none" w:sz="0" w:space="0" w:color="auto"/>
            <w:left w:val="none" w:sz="0" w:space="0" w:color="auto"/>
            <w:bottom w:val="none" w:sz="0" w:space="0" w:color="auto"/>
            <w:right w:val="none" w:sz="0" w:space="0" w:color="auto"/>
          </w:divBdr>
        </w:div>
      </w:divsChild>
    </w:div>
    <w:div w:id="745296984">
      <w:bodyDiv w:val="1"/>
      <w:marLeft w:val="0"/>
      <w:marRight w:val="0"/>
      <w:marTop w:val="0"/>
      <w:marBottom w:val="0"/>
      <w:divBdr>
        <w:top w:val="none" w:sz="0" w:space="0" w:color="auto"/>
        <w:left w:val="none" w:sz="0" w:space="0" w:color="auto"/>
        <w:bottom w:val="none" w:sz="0" w:space="0" w:color="auto"/>
        <w:right w:val="none" w:sz="0" w:space="0" w:color="auto"/>
      </w:divBdr>
      <w:divsChild>
        <w:div w:id="1446004623">
          <w:marLeft w:val="0"/>
          <w:marRight w:val="0"/>
          <w:marTop w:val="0"/>
          <w:marBottom w:val="0"/>
          <w:divBdr>
            <w:top w:val="none" w:sz="0" w:space="0" w:color="auto"/>
            <w:left w:val="none" w:sz="0" w:space="0" w:color="auto"/>
            <w:bottom w:val="none" w:sz="0" w:space="0" w:color="auto"/>
            <w:right w:val="none" w:sz="0" w:space="0" w:color="auto"/>
          </w:divBdr>
        </w:div>
        <w:div w:id="1268851200">
          <w:marLeft w:val="0"/>
          <w:marRight w:val="0"/>
          <w:marTop w:val="0"/>
          <w:marBottom w:val="0"/>
          <w:divBdr>
            <w:top w:val="none" w:sz="0" w:space="0" w:color="auto"/>
            <w:left w:val="none" w:sz="0" w:space="0" w:color="auto"/>
            <w:bottom w:val="none" w:sz="0" w:space="0" w:color="auto"/>
            <w:right w:val="none" w:sz="0" w:space="0" w:color="auto"/>
          </w:divBdr>
        </w:div>
        <w:div w:id="1655141068">
          <w:marLeft w:val="0"/>
          <w:marRight w:val="0"/>
          <w:marTop w:val="0"/>
          <w:marBottom w:val="0"/>
          <w:divBdr>
            <w:top w:val="none" w:sz="0" w:space="0" w:color="auto"/>
            <w:left w:val="none" w:sz="0" w:space="0" w:color="auto"/>
            <w:bottom w:val="none" w:sz="0" w:space="0" w:color="auto"/>
            <w:right w:val="none" w:sz="0" w:space="0" w:color="auto"/>
          </w:divBdr>
        </w:div>
        <w:div w:id="515846948">
          <w:marLeft w:val="0"/>
          <w:marRight w:val="0"/>
          <w:marTop w:val="0"/>
          <w:marBottom w:val="0"/>
          <w:divBdr>
            <w:top w:val="none" w:sz="0" w:space="0" w:color="auto"/>
            <w:left w:val="none" w:sz="0" w:space="0" w:color="auto"/>
            <w:bottom w:val="none" w:sz="0" w:space="0" w:color="auto"/>
            <w:right w:val="none" w:sz="0" w:space="0" w:color="auto"/>
          </w:divBdr>
        </w:div>
        <w:div w:id="289168532">
          <w:marLeft w:val="0"/>
          <w:marRight w:val="0"/>
          <w:marTop w:val="0"/>
          <w:marBottom w:val="0"/>
          <w:divBdr>
            <w:top w:val="none" w:sz="0" w:space="0" w:color="auto"/>
            <w:left w:val="none" w:sz="0" w:space="0" w:color="auto"/>
            <w:bottom w:val="none" w:sz="0" w:space="0" w:color="auto"/>
            <w:right w:val="none" w:sz="0" w:space="0" w:color="auto"/>
          </w:divBdr>
        </w:div>
        <w:div w:id="1249851353">
          <w:marLeft w:val="0"/>
          <w:marRight w:val="0"/>
          <w:marTop w:val="0"/>
          <w:marBottom w:val="0"/>
          <w:divBdr>
            <w:top w:val="none" w:sz="0" w:space="0" w:color="auto"/>
            <w:left w:val="none" w:sz="0" w:space="0" w:color="auto"/>
            <w:bottom w:val="none" w:sz="0" w:space="0" w:color="auto"/>
            <w:right w:val="none" w:sz="0" w:space="0" w:color="auto"/>
          </w:divBdr>
        </w:div>
        <w:div w:id="408961317">
          <w:marLeft w:val="0"/>
          <w:marRight w:val="0"/>
          <w:marTop w:val="0"/>
          <w:marBottom w:val="0"/>
          <w:divBdr>
            <w:top w:val="none" w:sz="0" w:space="0" w:color="auto"/>
            <w:left w:val="none" w:sz="0" w:space="0" w:color="auto"/>
            <w:bottom w:val="none" w:sz="0" w:space="0" w:color="auto"/>
            <w:right w:val="none" w:sz="0" w:space="0" w:color="auto"/>
          </w:divBdr>
        </w:div>
        <w:div w:id="1017847456">
          <w:marLeft w:val="0"/>
          <w:marRight w:val="0"/>
          <w:marTop w:val="0"/>
          <w:marBottom w:val="0"/>
          <w:divBdr>
            <w:top w:val="none" w:sz="0" w:space="0" w:color="auto"/>
            <w:left w:val="none" w:sz="0" w:space="0" w:color="auto"/>
            <w:bottom w:val="none" w:sz="0" w:space="0" w:color="auto"/>
            <w:right w:val="none" w:sz="0" w:space="0" w:color="auto"/>
          </w:divBdr>
        </w:div>
        <w:div w:id="1581601559">
          <w:marLeft w:val="0"/>
          <w:marRight w:val="0"/>
          <w:marTop w:val="0"/>
          <w:marBottom w:val="0"/>
          <w:divBdr>
            <w:top w:val="none" w:sz="0" w:space="0" w:color="auto"/>
            <w:left w:val="none" w:sz="0" w:space="0" w:color="auto"/>
            <w:bottom w:val="none" w:sz="0" w:space="0" w:color="auto"/>
            <w:right w:val="none" w:sz="0" w:space="0" w:color="auto"/>
          </w:divBdr>
        </w:div>
        <w:div w:id="1168785922">
          <w:marLeft w:val="0"/>
          <w:marRight w:val="0"/>
          <w:marTop w:val="0"/>
          <w:marBottom w:val="0"/>
          <w:divBdr>
            <w:top w:val="none" w:sz="0" w:space="0" w:color="auto"/>
            <w:left w:val="none" w:sz="0" w:space="0" w:color="auto"/>
            <w:bottom w:val="none" w:sz="0" w:space="0" w:color="auto"/>
            <w:right w:val="none" w:sz="0" w:space="0" w:color="auto"/>
          </w:divBdr>
        </w:div>
        <w:div w:id="1493597791">
          <w:marLeft w:val="0"/>
          <w:marRight w:val="0"/>
          <w:marTop w:val="0"/>
          <w:marBottom w:val="0"/>
          <w:divBdr>
            <w:top w:val="none" w:sz="0" w:space="0" w:color="auto"/>
            <w:left w:val="none" w:sz="0" w:space="0" w:color="auto"/>
            <w:bottom w:val="none" w:sz="0" w:space="0" w:color="auto"/>
            <w:right w:val="none" w:sz="0" w:space="0" w:color="auto"/>
          </w:divBdr>
        </w:div>
      </w:divsChild>
    </w:div>
    <w:div w:id="750590333">
      <w:bodyDiv w:val="1"/>
      <w:marLeft w:val="0"/>
      <w:marRight w:val="0"/>
      <w:marTop w:val="0"/>
      <w:marBottom w:val="0"/>
      <w:divBdr>
        <w:top w:val="none" w:sz="0" w:space="0" w:color="auto"/>
        <w:left w:val="none" w:sz="0" w:space="0" w:color="auto"/>
        <w:bottom w:val="none" w:sz="0" w:space="0" w:color="auto"/>
        <w:right w:val="none" w:sz="0" w:space="0" w:color="auto"/>
      </w:divBdr>
      <w:divsChild>
        <w:div w:id="1695888383">
          <w:marLeft w:val="0"/>
          <w:marRight w:val="0"/>
          <w:marTop w:val="0"/>
          <w:marBottom w:val="0"/>
          <w:divBdr>
            <w:top w:val="none" w:sz="0" w:space="0" w:color="auto"/>
            <w:left w:val="none" w:sz="0" w:space="0" w:color="auto"/>
            <w:bottom w:val="none" w:sz="0" w:space="0" w:color="auto"/>
            <w:right w:val="none" w:sz="0" w:space="0" w:color="auto"/>
          </w:divBdr>
        </w:div>
        <w:div w:id="1428043377">
          <w:marLeft w:val="0"/>
          <w:marRight w:val="0"/>
          <w:marTop w:val="0"/>
          <w:marBottom w:val="0"/>
          <w:divBdr>
            <w:top w:val="none" w:sz="0" w:space="0" w:color="auto"/>
            <w:left w:val="none" w:sz="0" w:space="0" w:color="auto"/>
            <w:bottom w:val="none" w:sz="0" w:space="0" w:color="auto"/>
            <w:right w:val="none" w:sz="0" w:space="0" w:color="auto"/>
          </w:divBdr>
        </w:div>
      </w:divsChild>
    </w:div>
    <w:div w:id="877625044">
      <w:bodyDiv w:val="1"/>
      <w:marLeft w:val="0"/>
      <w:marRight w:val="0"/>
      <w:marTop w:val="0"/>
      <w:marBottom w:val="0"/>
      <w:divBdr>
        <w:top w:val="none" w:sz="0" w:space="0" w:color="auto"/>
        <w:left w:val="none" w:sz="0" w:space="0" w:color="auto"/>
        <w:bottom w:val="none" w:sz="0" w:space="0" w:color="auto"/>
        <w:right w:val="none" w:sz="0" w:space="0" w:color="auto"/>
      </w:divBdr>
      <w:divsChild>
        <w:div w:id="2082486893">
          <w:marLeft w:val="0"/>
          <w:marRight w:val="0"/>
          <w:marTop w:val="0"/>
          <w:marBottom w:val="0"/>
          <w:divBdr>
            <w:top w:val="none" w:sz="0" w:space="0" w:color="auto"/>
            <w:left w:val="none" w:sz="0" w:space="0" w:color="auto"/>
            <w:bottom w:val="none" w:sz="0" w:space="0" w:color="auto"/>
            <w:right w:val="none" w:sz="0" w:space="0" w:color="auto"/>
          </w:divBdr>
        </w:div>
        <w:div w:id="2009400005">
          <w:marLeft w:val="0"/>
          <w:marRight w:val="0"/>
          <w:marTop w:val="0"/>
          <w:marBottom w:val="0"/>
          <w:divBdr>
            <w:top w:val="none" w:sz="0" w:space="0" w:color="auto"/>
            <w:left w:val="none" w:sz="0" w:space="0" w:color="auto"/>
            <w:bottom w:val="none" w:sz="0" w:space="0" w:color="auto"/>
            <w:right w:val="none" w:sz="0" w:space="0" w:color="auto"/>
          </w:divBdr>
        </w:div>
        <w:div w:id="1036546514">
          <w:marLeft w:val="0"/>
          <w:marRight w:val="0"/>
          <w:marTop w:val="0"/>
          <w:marBottom w:val="0"/>
          <w:divBdr>
            <w:top w:val="none" w:sz="0" w:space="0" w:color="auto"/>
            <w:left w:val="none" w:sz="0" w:space="0" w:color="auto"/>
            <w:bottom w:val="none" w:sz="0" w:space="0" w:color="auto"/>
            <w:right w:val="none" w:sz="0" w:space="0" w:color="auto"/>
          </w:divBdr>
        </w:div>
      </w:divsChild>
    </w:div>
    <w:div w:id="881593570">
      <w:bodyDiv w:val="1"/>
      <w:marLeft w:val="0"/>
      <w:marRight w:val="0"/>
      <w:marTop w:val="0"/>
      <w:marBottom w:val="0"/>
      <w:divBdr>
        <w:top w:val="none" w:sz="0" w:space="0" w:color="auto"/>
        <w:left w:val="none" w:sz="0" w:space="0" w:color="auto"/>
        <w:bottom w:val="none" w:sz="0" w:space="0" w:color="auto"/>
        <w:right w:val="none" w:sz="0" w:space="0" w:color="auto"/>
      </w:divBdr>
      <w:divsChild>
        <w:div w:id="2092004126">
          <w:marLeft w:val="0"/>
          <w:marRight w:val="0"/>
          <w:marTop w:val="0"/>
          <w:marBottom w:val="0"/>
          <w:divBdr>
            <w:top w:val="none" w:sz="0" w:space="0" w:color="auto"/>
            <w:left w:val="none" w:sz="0" w:space="0" w:color="auto"/>
            <w:bottom w:val="none" w:sz="0" w:space="0" w:color="auto"/>
            <w:right w:val="none" w:sz="0" w:space="0" w:color="auto"/>
          </w:divBdr>
        </w:div>
        <w:div w:id="1999185065">
          <w:marLeft w:val="0"/>
          <w:marRight w:val="0"/>
          <w:marTop w:val="0"/>
          <w:marBottom w:val="0"/>
          <w:divBdr>
            <w:top w:val="none" w:sz="0" w:space="0" w:color="auto"/>
            <w:left w:val="none" w:sz="0" w:space="0" w:color="auto"/>
            <w:bottom w:val="none" w:sz="0" w:space="0" w:color="auto"/>
            <w:right w:val="none" w:sz="0" w:space="0" w:color="auto"/>
          </w:divBdr>
        </w:div>
        <w:div w:id="26222464">
          <w:marLeft w:val="0"/>
          <w:marRight w:val="0"/>
          <w:marTop w:val="0"/>
          <w:marBottom w:val="0"/>
          <w:divBdr>
            <w:top w:val="none" w:sz="0" w:space="0" w:color="auto"/>
            <w:left w:val="none" w:sz="0" w:space="0" w:color="auto"/>
            <w:bottom w:val="none" w:sz="0" w:space="0" w:color="auto"/>
            <w:right w:val="none" w:sz="0" w:space="0" w:color="auto"/>
          </w:divBdr>
        </w:div>
        <w:div w:id="259993908">
          <w:marLeft w:val="0"/>
          <w:marRight w:val="0"/>
          <w:marTop w:val="0"/>
          <w:marBottom w:val="0"/>
          <w:divBdr>
            <w:top w:val="none" w:sz="0" w:space="0" w:color="auto"/>
            <w:left w:val="none" w:sz="0" w:space="0" w:color="auto"/>
            <w:bottom w:val="none" w:sz="0" w:space="0" w:color="auto"/>
            <w:right w:val="none" w:sz="0" w:space="0" w:color="auto"/>
          </w:divBdr>
        </w:div>
      </w:divsChild>
    </w:div>
    <w:div w:id="1094714166">
      <w:bodyDiv w:val="1"/>
      <w:marLeft w:val="0"/>
      <w:marRight w:val="0"/>
      <w:marTop w:val="0"/>
      <w:marBottom w:val="0"/>
      <w:divBdr>
        <w:top w:val="none" w:sz="0" w:space="0" w:color="auto"/>
        <w:left w:val="none" w:sz="0" w:space="0" w:color="auto"/>
        <w:bottom w:val="none" w:sz="0" w:space="0" w:color="auto"/>
        <w:right w:val="none" w:sz="0" w:space="0" w:color="auto"/>
      </w:divBdr>
      <w:divsChild>
        <w:div w:id="1953315058">
          <w:marLeft w:val="0"/>
          <w:marRight w:val="0"/>
          <w:marTop w:val="0"/>
          <w:marBottom w:val="0"/>
          <w:divBdr>
            <w:top w:val="none" w:sz="0" w:space="0" w:color="auto"/>
            <w:left w:val="none" w:sz="0" w:space="0" w:color="auto"/>
            <w:bottom w:val="none" w:sz="0" w:space="0" w:color="auto"/>
            <w:right w:val="none" w:sz="0" w:space="0" w:color="auto"/>
          </w:divBdr>
        </w:div>
        <w:div w:id="864294867">
          <w:marLeft w:val="0"/>
          <w:marRight w:val="0"/>
          <w:marTop w:val="0"/>
          <w:marBottom w:val="0"/>
          <w:divBdr>
            <w:top w:val="none" w:sz="0" w:space="0" w:color="auto"/>
            <w:left w:val="none" w:sz="0" w:space="0" w:color="auto"/>
            <w:bottom w:val="none" w:sz="0" w:space="0" w:color="auto"/>
            <w:right w:val="none" w:sz="0" w:space="0" w:color="auto"/>
          </w:divBdr>
        </w:div>
        <w:div w:id="415055341">
          <w:marLeft w:val="0"/>
          <w:marRight w:val="0"/>
          <w:marTop w:val="0"/>
          <w:marBottom w:val="0"/>
          <w:divBdr>
            <w:top w:val="none" w:sz="0" w:space="0" w:color="auto"/>
            <w:left w:val="none" w:sz="0" w:space="0" w:color="auto"/>
            <w:bottom w:val="none" w:sz="0" w:space="0" w:color="auto"/>
            <w:right w:val="none" w:sz="0" w:space="0" w:color="auto"/>
          </w:divBdr>
        </w:div>
      </w:divsChild>
    </w:div>
    <w:div w:id="1101753961">
      <w:bodyDiv w:val="1"/>
      <w:marLeft w:val="0"/>
      <w:marRight w:val="0"/>
      <w:marTop w:val="0"/>
      <w:marBottom w:val="0"/>
      <w:divBdr>
        <w:top w:val="none" w:sz="0" w:space="0" w:color="auto"/>
        <w:left w:val="none" w:sz="0" w:space="0" w:color="auto"/>
        <w:bottom w:val="none" w:sz="0" w:space="0" w:color="auto"/>
        <w:right w:val="none" w:sz="0" w:space="0" w:color="auto"/>
      </w:divBdr>
      <w:divsChild>
        <w:div w:id="285239704">
          <w:marLeft w:val="0"/>
          <w:marRight w:val="0"/>
          <w:marTop w:val="0"/>
          <w:marBottom w:val="0"/>
          <w:divBdr>
            <w:top w:val="none" w:sz="0" w:space="0" w:color="auto"/>
            <w:left w:val="none" w:sz="0" w:space="0" w:color="auto"/>
            <w:bottom w:val="none" w:sz="0" w:space="0" w:color="auto"/>
            <w:right w:val="none" w:sz="0" w:space="0" w:color="auto"/>
          </w:divBdr>
        </w:div>
        <w:div w:id="561138858">
          <w:marLeft w:val="0"/>
          <w:marRight w:val="0"/>
          <w:marTop w:val="0"/>
          <w:marBottom w:val="0"/>
          <w:divBdr>
            <w:top w:val="none" w:sz="0" w:space="0" w:color="auto"/>
            <w:left w:val="none" w:sz="0" w:space="0" w:color="auto"/>
            <w:bottom w:val="none" w:sz="0" w:space="0" w:color="auto"/>
            <w:right w:val="none" w:sz="0" w:space="0" w:color="auto"/>
          </w:divBdr>
        </w:div>
      </w:divsChild>
    </w:div>
    <w:div w:id="1175612462">
      <w:bodyDiv w:val="1"/>
      <w:marLeft w:val="0"/>
      <w:marRight w:val="0"/>
      <w:marTop w:val="0"/>
      <w:marBottom w:val="0"/>
      <w:divBdr>
        <w:top w:val="none" w:sz="0" w:space="0" w:color="auto"/>
        <w:left w:val="none" w:sz="0" w:space="0" w:color="auto"/>
        <w:bottom w:val="none" w:sz="0" w:space="0" w:color="auto"/>
        <w:right w:val="none" w:sz="0" w:space="0" w:color="auto"/>
      </w:divBdr>
      <w:divsChild>
        <w:div w:id="1638223805">
          <w:marLeft w:val="0"/>
          <w:marRight w:val="0"/>
          <w:marTop w:val="0"/>
          <w:marBottom w:val="0"/>
          <w:divBdr>
            <w:top w:val="none" w:sz="0" w:space="0" w:color="auto"/>
            <w:left w:val="none" w:sz="0" w:space="0" w:color="auto"/>
            <w:bottom w:val="none" w:sz="0" w:space="0" w:color="auto"/>
            <w:right w:val="none" w:sz="0" w:space="0" w:color="auto"/>
          </w:divBdr>
        </w:div>
        <w:div w:id="610359916">
          <w:marLeft w:val="0"/>
          <w:marRight w:val="0"/>
          <w:marTop w:val="0"/>
          <w:marBottom w:val="0"/>
          <w:divBdr>
            <w:top w:val="none" w:sz="0" w:space="0" w:color="auto"/>
            <w:left w:val="none" w:sz="0" w:space="0" w:color="auto"/>
            <w:bottom w:val="none" w:sz="0" w:space="0" w:color="auto"/>
            <w:right w:val="none" w:sz="0" w:space="0" w:color="auto"/>
          </w:divBdr>
        </w:div>
        <w:div w:id="93789711">
          <w:marLeft w:val="0"/>
          <w:marRight w:val="0"/>
          <w:marTop w:val="0"/>
          <w:marBottom w:val="0"/>
          <w:divBdr>
            <w:top w:val="none" w:sz="0" w:space="0" w:color="auto"/>
            <w:left w:val="none" w:sz="0" w:space="0" w:color="auto"/>
            <w:bottom w:val="none" w:sz="0" w:space="0" w:color="auto"/>
            <w:right w:val="none" w:sz="0" w:space="0" w:color="auto"/>
          </w:divBdr>
        </w:div>
      </w:divsChild>
    </w:div>
    <w:div w:id="1234972125">
      <w:bodyDiv w:val="1"/>
      <w:marLeft w:val="0"/>
      <w:marRight w:val="0"/>
      <w:marTop w:val="0"/>
      <w:marBottom w:val="0"/>
      <w:divBdr>
        <w:top w:val="none" w:sz="0" w:space="0" w:color="auto"/>
        <w:left w:val="none" w:sz="0" w:space="0" w:color="auto"/>
        <w:bottom w:val="none" w:sz="0" w:space="0" w:color="auto"/>
        <w:right w:val="none" w:sz="0" w:space="0" w:color="auto"/>
      </w:divBdr>
      <w:divsChild>
        <w:div w:id="565726391">
          <w:marLeft w:val="0"/>
          <w:marRight w:val="0"/>
          <w:marTop w:val="0"/>
          <w:marBottom w:val="0"/>
          <w:divBdr>
            <w:top w:val="none" w:sz="0" w:space="0" w:color="auto"/>
            <w:left w:val="none" w:sz="0" w:space="0" w:color="auto"/>
            <w:bottom w:val="none" w:sz="0" w:space="0" w:color="auto"/>
            <w:right w:val="none" w:sz="0" w:space="0" w:color="auto"/>
          </w:divBdr>
        </w:div>
        <w:div w:id="508450069">
          <w:marLeft w:val="0"/>
          <w:marRight w:val="0"/>
          <w:marTop w:val="0"/>
          <w:marBottom w:val="0"/>
          <w:divBdr>
            <w:top w:val="none" w:sz="0" w:space="0" w:color="auto"/>
            <w:left w:val="none" w:sz="0" w:space="0" w:color="auto"/>
            <w:bottom w:val="none" w:sz="0" w:space="0" w:color="auto"/>
            <w:right w:val="none" w:sz="0" w:space="0" w:color="auto"/>
          </w:divBdr>
        </w:div>
        <w:div w:id="412969086">
          <w:marLeft w:val="0"/>
          <w:marRight w:val="0"/>
          <w:marTop w:val="0"/>
          <w:marBottom w:val="0"/>
          <w:divBdr>
            <w:top w:val="none" w:sz="0" w:space="0" w:color="auto"/>
            <w:left w:val="none" w:sz="0" w:space="0" w:color="auto"/>
            <w:bottom w:val="none" w:sz="0" w:space="0" w:color="auto"/>
            <w:right w:val="none" w:sz="0" w:space="0" w:color="auto"/>
          </w:divBdr>
        </w:div>
      </w:divsChild>
    </w:div>
    <w:div w:id="1388070724">
      <w:bodyDiv w:val="1"/>
      <w:marLeft w:val="0"/>
      <w:marRight w:val="0"/>
      <w:marTop w:val="0"/>
      <w:marBottom w:val="0"/>
      <w:divBdr>
        <w:top w:val="none" w:sz="0" w:space="0" w:color="auto"/>
        <w:left w:val="none" w:sz="0" w:space="0" w:color="auto"/>
        <w:bottom w:val="none" w:sz="0" w:space="0" w:color="auto"/>
        <w:right w:val="none" w:sz="0" w:space="0" w:color="auto"/>
      </w:divBdr>
      <w:divsChild>
        <w:div w:id="1712224397">
          <w:marLeft w:val="0"/>
          <w:marRight w:val="0"/>
          <w:marTop w:val="0"/>
          <w:marBottom w:val="0"/>
          <w:divBdr>
            <w:top w:val="none" w:sz="0" w:space="0" w:color="auto"/>
            <w:left w:val="none" w:sz="0" w:space="0" w:color="auto"/>
            <w:bottom w:val="none" w:sz="0" w:space="0" w:color="auto"/>
            <w:right w:val="none" w:sz="0" w:space="0" w:color="auto"/>
          </w:divBdr>
        </w:div>
        <w:div w:id="1850027585">
          <w:marLeft w:val="0"/>
          <w:marRight w:val="0"/>
          <w:marTop w:val="0"/>
          <w:marBottom w:val="0"/>
          <w:divBdr>
            <w:top w:val="none" w:sz="0" w:space="0" w:color="auto"/>
            <w:left w:val="none" w:sz="0" w:space="0" w:color="auto"/>
            <w:bottom w:val="none" w:sz="0" w:space="0" w:color="auto"/>
            <w:right w:val="none" w:sz="0" w:space="0" w:color="auto"/>
          </w:divBdr>
        </w:div>
        <w:div w:id="300186470">
          <w:marLeft w:val="0"/>
          <w:marRight w:val="0"/>
          <w:marTop w:val="0"/>
          <w:marBottom w:val="0"/>
          <w:divBdr>
            <w:top w:val="none" w:sz="0" w:space="0" w:color="auto"/>
            <w:left w:val="none" w:sz="0" w:space="0" w:color="auto"/>
            <w:bottom w:val="none" w:sz="0" w:space="0" w:color="auto"/>
            <w:right w:val="none" w:sz="0" w:space="0" w:color="auto"/>
          </w:divBdr>
        </w:div>
        <w:div w:id="357506066">
          <w:marLeft w:val="0"/>
          <w:marRight w:val="0"/>
          <w:marTop w:val="0"/>
          <w:marBottom w:val="0"/>
          <w:divBdr>
            <w:top w:val="none" w:sz="0" w:space="0" w:color="auto"/>
            <w:left w:val="none" w:sz="0" w:space="0" w:color="auto"/>
            <w:bottom w:val="none" w:sz="0" w:space="0" w:color="auto"/>
            <w:right w:val="none" w:sz="0" w:space="0" w:color="auto"/>
          </w:divBdr>
        </w:div>
        <w:div w:id="2028630240">
          <w:marLeft w:val="0"/>
          <w:marRight w:val="0"/>
          <w:marTop w:val="0"/>
          <w:marBottom w:val="0"/>
          <w:divBdr>
            <w:top w:val="none" w:sz="0" w:space="0" w:color="auto"/>
            <w:left w:val="none" w:sz="0" w:space="0" w:color="auto"/>
            <w:bottom w:val="none" w:sz="0" w:space="0" w:color="auto"/>
            <w:right w:val="none" w:sz="0" w:space="0" w:color="auto"/>
          </w:divBdr>
        </w:div>
        <w:div w:id="1916553067">
          <w:marLeft w:val="0"/>
          <w:marRight w:val="0"/>
          <w:marTop w:val="0"/>
          <w:marBottom w:val="0"/>
          <w:divBdr>
            <w:top w:val="none" w:sz="0" w:space="0" w:color="auto"/>
            <w:left w:val="none" w:sz="0" w:space="0" w:color="auto"/>
            <w:bottom w:val="none" w:sz="0" w:space="0" w:color="auto"/>
            <w:right w:val="none" w:sz="0" w:space="0" w:color="auto"/>
          </w:divBdr>
        </w:div>
        <w:div w:id="2051567612">
          <w:marLeft w:val="0"/>
          <w:marRight w:val="0"/>
          <w:marTop w:val="0"/>
          <w:marBottom w:val="0"/>
          <w:divBdr>
            <w:top w:val="none" w:sz="0" w:space="0" w:color="auto"/>
            <w:left w:val="none" w:sz="0" w:space="0" w:color="auto"/>
            <w:bottom w:val="none" w:sz="0" w:space="0" w:color="auto"/>
            <w:right w:val="none" w:sz="0" w:space="0" w:color="auto"/>
          </w:divBdr>
        </w:div>
      </w:divsChild>
    </w:div>
    <w:div w:id="1457024050">
      <w:bodyDiv w:val="1"/>
      <w:marLeft w:val="0"/>
      <w:marRight w:val="0"/>
      <w:marTop w:val="0"/>
      <w:marBottom w:val="0"/>
      <w:divBdr>
        <w:top w:val="none" w:sz="0" w:space="0" w:color="auto"/>
        <w:left w:val="none" w:sz="0" w:space="0" w:color="auto"/>
        <w:bottom w:val="none" w:sz="0" w:space="0" w:color="auto"/>
        <w:right w:val="none" w:sz="0" w:space="0" w:color="auto"/>
      </w:divBdr>
      <w:divsChild>
        <w:div w:id="686448773">
          <w:marLeft w:val="0"/>
          <w:marRight w:val="0"/>
          <w:marTop w:val="0"/>
          <w:marBottom w:val="0"/>
          <w:divBdr>
            <w:top w:val="none" w:sz="0" w:space="0" w:color="auto"/>
            <w:left w:val="none" w:sz="0" w:space="0" w:color="auto"/>
            <w:bottom w:val="none" w:sz="0" w:space="0" w:color="auto"/>
            <w:right w:val="none" w:sz="0" w:space="0" w:color="auto"/>
          </w:divBdr>
        </w:div>
        <w:div w:id="1762749630">
          <w:marLeft w:val="0"/>
          <w:marRight w:val="0"/>
          <w:marTop w:val="0"/>
          <w:marBottom w:val="0"/>
          <w:divBdr>
            <w:top w:val="none" w:sz="0" w:space="0" w:color="auto"/>
            <w:left w:val="none" w:sz="0" w:space="0" w:color="auto"/>
            <w:bottom w:val="none" w:sz="0" w:space="0" w:color="auto"/>
            <w:right w:val="none" w:sz="0" w:space="0" w:color="auto"/>
          </w:divBdr>
        </w:div>
      </w:divsChild>
    </w:div>
    <w:div w:id="1494835455">
      <w:bodyDiv w:val="1"/>
      <w:marLeft w:val="0"/>
      <w:marRight w:val="0"/>
      <w:marTop w:val="0"/>
      <w:marBottom w:val="0"/>
      <w:divBdr>
        <w:top w:val="none" w:sz="0" w:space="0" w:color="auto"/>
        <w:left w:val="none" w:sz="0" w:space="0" w:color="auto"/>
        <w:bottom w:val="none" w:sz="0" w:space="0" w:color="auto"/>
        <w:right w:val="none" w:sz="0" w:space="0" w:color="auto"/>
      </w:divBdr>
      <w:divsChild>
        <w:div w:id="2125928162">
          <w:marLeft w:val="0"/>
          <w:marRight w:val="0"/>
          <w:marTop w:val="0"/>
          <w:marBottom w:val="0"/>
          <w:divBdr>
            <w:top w:val="none" w:sz="0" w:space="0" w:color="auto"/>
            <w:left w:val="none" w:sz="0" w:space="0" w:color="auto"/>
            <w:bottom w:val="none" w:sz="0" w:space="0" w:color="auto"/>
            <w:right w:val="none" w:sz="0" w:space="0" w:color="auto"/>
          </w:divBdr>
        </w:div>
        <w:div w:id="1840807288">
          <w:marLeft w:val="0"/>
          <w:marRight w:val="0"/>
          <w:marTop w:val="0"/>
          <w:marBottom w:val="0"/>
          <w:divBdr>
            <w:top w:val="none" w:sz="0" w:space="0" w:color="auto"/>
            <w:left w:val="none" w:sz="0" w:space="0" w:color="auto"/>
            <w:bottom w:val="none" w:sz="0" w:space="0" w:color="auto"/>
            <w:right w:val="none" w:sz="0" w:space="0" w:color="auto"/>
          </w:divBdr>
        </w:div>
        <w:div w:id="274752803">
          <w:marLeft w:val="0"/>
          <w:marRight w:val="0"/>
          <w:marTop w:val="0"/>
          <w:marBottom w:val="0"/>
          <w:divBdr>
            <w:top w:val="none" w:sz="0" w:space="0" w:color="auto"/>
            <w:left w:val="none" w:sz="0" w:space="0" w:color="auto"/>
            <w:bottom w:val="none" w:sz="0" w:space="0" w:color="auto"/>
            <w:right w:val="none" w:sz="0" w:space="0" w:color="auto"/>
          </w:divBdr>
        </w:div>
        <w:div w:id="586617369">
          <w:marLeft w:val="0"/>
          <w:marRight w:val="0"/>
          <w:marTop w:val="0"/>
          <w:marBottom w:val="0"/>
          <w:divBdr>
            <w:top w:val="none" w:sz="0" w:space="0" w:color="auto"/>
            <w:left w:val="none" w:sz="0" w:space="0" w:color="auto"/>
            <w:bottom w:val="none" w:sz="0" w:space="0" w:color="auto"/>
            <w:right w:val="none" w:sz="0" w:space="0" w:color="auto"/>
          </w:divBdr>
        </w:div>
        <w:div w:id="1395424892">
          <w:marLeft w:val="0"/>
          <w:marRight w:val="0"/>
          <w:marTop w:val="0"/>
          <w:marBottom w:val="0"/>
          <w:divBdr>
            <w:top w:val="none" w:sz="0" w:space="0" w:color="auto"/>
            <w:left w:val="none" w:sz="0" w:space="0" w:color="auto"/>
            <w:bottom w:val="none" w:sz="0" w:space="0" w:color="auto"/>
            <w:right w:val="none" w:sz="0" w:space="0" w:color="auto"/>
          </w:divBdr>
        </w:div>
        <w:div w:id="232591439">
          <w:marLeft w:val="0"/>
          <w:marRight w:val="0"/>
          <w:marTop w:val="0"/>
          <w:marBottom w:val="0"/>
          <w:divBdr>
            <w:top w:val="none" w:sz="0" w:space="0" w:color="auto"/>
            <w:left w:val="none" w:sz="0" w:space="0" w:color="auto"/>
            <w:bottom w:val="none" w:sz="0" w:space="0" w:color="auto"/>
            <w:right w:val="none" w:sz="0" w:space="0" w:color="auto"/>
          </w:divBdr>
        </w:div>
        <w:div w:id="739137414">
          <w:marLeft w:val="0"/>
          <w:marRight w:val="0"/>
          <w:marTop w:val="0"/>
          <w:marBottom w:val="0"/>
          <w:divBdr>
            <w:top w:val="none" w:sz="0" w:space="0" w:color="auto"/>
            <w:left w:val="none" w:sz="0" w:space="0" w:color="auto"/>
            <w:bottom w:val="none" w:sz="0" w:space="0" w:color="auto"/>
            <w:right w:val="none" w:sz="0" w:space="0" w:color="auto"/>
          </w:divBdr>
        </w:div>
        <w:div w:id="1668049209">
          <w:marLeft w:val="0"/>
          <w:marRight w:val="0"/>
          <w:marTop w:val="0"/>
          <w:marBottom w:val="0"/>
          <w:divBdr>
            <w:top w:val="none" w:sz="0" w:space="0" w:color="auto"/>
            <w:left w:val="none" w:sz="0" w:space="0" w:color="auto"/>
            <w:bottom w:val="none" w:sz="0" w:space="0" w:color="auto"/>
            <w:right w:val="none" w:sz="0" w:space="0" w:color="auto"/>
          </w:divBdr>
        </w:div>
        <w:div w:id="1366563222">
          <w:marLeft w:val="0"/>
          <w:marRight w:val="0"/>
          <w:marTop w:val="0"/>
          <w:marBottom w:val="0"/>
          <w:divBdr>
            <w:top w:val="none" w:sz="0" w:space="0" w:color="auto"/>
            <w:left w:val="none" w:sz="0" w:space="0" w:color="auto"/>
            <w:bottom w:val="none" w:sz="0" w:space="0" w:color="auto"/>
            <w:right w:val="none" w:sz="0" w:space="0" w:color="auto"/>
          </w:divBdr>
        </w:div>
        <w:div w:id="230850488">
          <w:marLeft w:val="0"/>
          <w:marRight w:val="0"/>
          <w:marTop w:val="0"/>
          <w:marBottom w:val="0"/>
          <w:divBdr>
            <w:top w:val="none" w:sz="0" w:space="0" w:color="auto"/>
            <w:left w:val="none" w:sz="0" w:space="0" w:color="auto"/>
            <w:bottom w:val="none" w:sz="0" w:space="0" w:color="auto"/>
            <w:right w:val="none" w:sz="0" w:space="0" w:color="auto"/>
          </w:divBdr>
        </w:div>
      </w:divsChild>
    </w:div>
    <w:div w:id="1681925955">
      <w:bodyDiv w:val="1"/>
      <w:marLeft w:val="0"/>
      <w:marRight w:val="0"/>
      <w:marTop w:val="0"/>
      <w:marBottom w:val="0"/>
      <w:divBdr>
        <w:top w:val="none" w:sz="0" w:space="0" w:color="auto"/>
        <w:left w:val="none" w:sz="0" w:space="0" w:color="auto"/>
        <w:bottom w:val="none" w:sz="0" w:space="0" w:color="auto"/>
        <w:right w:val="none" w:sz="0" w:space="0" w:color="auto"/>
      </w:divBdr>
      <w:divsChild>
        <w:div w:id="588735399">
          <w:marLeft w:val="0"/>
          <w:marRight w:val="0"/>
          <w:marTop w:val="0"/>
          <w:marBottom w:val="0"/>
          <w:divBdr>
            <w:top w:val="none" w:sz="0" w:space="0" w:color="auto"/>
            <w:left w:val="none" w:sz="0" w:space="0" w:color="auto"/>
            <w:bottom w:val="none" w:sz="0" w:space="0" w:color="auto"/>
            <w:right w:val="none" w:sz="0" w:space="0" w:color="auto"/>
          </w:divBdr>
        </w:div>
        <w:div w:id="551891693">
          <w:marLeft w:val="0"/>
          <w:marRight w:val="0"/>
          <w:marTop w:val="0"/>
          <w:marBottom w:val="0"/>
          <w:divBdr>
            <w:top w:val="none" w:sz="0" w:space="0" w:color="auto"/>
            <w:left w:val="none" w:sz="0" w:space="0" w:color="auto"/>
            <w:bottom w:val="none" w:sz="0" w:space="0" w:color="auto"/>
            <w:right w:val="none" w:sz="0" w:space="0" w:color="auto"/>
          </w:divBdr>
        </w:div>
        <w:div w:id="1220284403">
          <w:marLeft w:val="0"/>
          <w:marRight w:val="0"/>
          <w:marTop w:val="0"/>
          <w:marBottom w:val="0"/>
          <w:divBdr>
            <w:top w:val="none" w:sz="0" w:space="0" w:color="auto"/>
            <w:left w:val="none" w:sz="0" w:space="0" w:color="auto"/>
            <w:bottom w:val="none" w:sz="0" w:space="0" w:color="auto"/>
            <w:right w:val="none" w:sz="0" w:space="0" w:color="auto"/>
          </w:divBdr>
        </w:div>
      </w:divsChild>
    </w:div>
    <w:div w:id="1745638379">
      <w:bodyDiv w:val="1"/>
      <w:marLeft w:val="0"/>
      <w:marRight w:val="0"/>
      <w:marTop w:val="0"/>
      <w:marBottom w:val="0"/>
      <w:divBdr>
        <w:top w:val="none" w:sz="0" w:space="0" w:color="auto"/>
        <w:left w:val="none" w:sz="0" w:space="0" w:color="auto"/>
        <w:bottom w:val="none" w:sz="0" w:space="0" w:color="auto"/>
        <w:right w:val="none" w:sz="0" w:space="0" w:color="auto"/>
      </w:divBdr>
      <w:divsChild>
        <w:div w:id="1878816650">
          <w:marLeft w:val="0"/>
          <w:marRight w:val="0"/>
          <w:marTop w:val="0"/>
          <w:marBottom w:val="0"/>
          <w:divBdr>
            <w:top w:val="none" w:sz="0" w:space="0" w:color="auto"/>
            <w:left w:val="none" w:sz="0" w:space="0" w:color="auto"/>
            <w:bottom w:val="none" w:sz="0" w:space="0" w:color="auto"/>
            <w:right w:val="none" w:sz="0" w:space="0" w:color="auto"/>
          </w:divBdr>
        </w:div>
        <w:div w:id="184248343">
          <w:marLeft w:val="0"/>
          <w:marRight w:val="0"/>
          <w:marTop w:val="0"/>
          <w:marBottom w:val="0"/>
          <w:divBdr>
            <w:top w:val="none" w:sz="0" w:space="0" w:color="auto"/>
            <w:left w:val="none" w:sz="0" w:space="0" w:color="auto"/>
            <w:bottom w:val="none" w:sz="0" w:space="0" w:color="auto"/>
            <w:right w:val="none" w:sz="0" w:space="0" w:color="auto"/>
          </w:divBdr>
        </w:div>
        <w:div w:id="1598827114">
          <w:marLeft w:val="0"/>
          <w:marRight w:val="0"/>
          <w:marTop w:val="0"/>
          <w:marBottom w:val="0"/>
          <w:divBdr>
            <w:top w:val="none" w:sz="0" w:space="0" w:color="auto"/>
            <w:left w:val="none" w:sz="0" w:space="0" w:color="auto"/>
            <w:bottom w:val="none" w:sz="0" w:space="0" w:color="auto"/>
            <w:right w:val="none" w:sz="0" w:space="0" w:color="auto"/>
          </w:divBdr>
        </w:div>
        <w:div w:id="1184856331">
          <w:marLeft w:val="0"/>
          <w:marRight w:val="0"/>
          <w:marTop w:val="0"/>
          <w:marBottom w:val="0"/>
          <w:divBdr>
            <w:top w:val="none" w:sz="0" w:space="0" w:color="auto"/>
            <w:left w:val="none" w:sz="0" w:space="0" w:color="auto"/>
            <w:bottom w:val="none" w:sz="0" w:space="0" w:color="auto"/>
            <w:right w:val="none" w:sz="0" w:space="0" w:color="auto"/>
          </w:divBdr>
        </w:div>
        <w:div w:id="982779540">
          <w:marLeft w:val="0"/>
          <w:marRight w:val="0"/>
          <w:marTop w:val="0"/>
          <w:marBottom w:val="0"/>
          <w:divBdr>
            <w:top w:val="none" w:sz="0" w:space="0" w:color="auto"/>
            <w:left w:val="none" w:sz="0" w:space="0" w:color="auto"/>
            <w:bottom w:val="none" w:sz="0" w:space="0" w:color="auto"/>
            <w:right w:val="none" w:sz="0" w:space="0" w:color="auto"/>
          </w:divBdr>
        </w:div>
      </w:divsChild>
    </w:div>
    <w:div w:id="1787432315">
      <w:bodyDiv w:val="1"/>
      <w:marLeft w:val="0"/>
      <w:marRight w:val="0"/>
      <w:marTop w:val="0"/>
      <w:marBottom w:val="0"/>
      <w:divBdr>
        <w:top w:val="none" w:sz="0" w:space="0" w:color="auto"/>
        <w:left w:val="none" w:sz="0" w:space="0" w:color="auto"/>
        <w:bottom w:val="none" w:sz="0" w:space="0" w:color="auto"/>
        <w:right w:val="none" w:sz="0" w:space="0" w:color="auto"/>
      </w:divBdr>
      <w:divsChild>
        <w:div w:id="888686280">
          <w:marLeft w:val="0"/>
          <w:marRight w:val="0"/>
          <w:marTop w:val="0"/>
          <w:marBottom w:val="0"/>
          <w:divBdr>
            <w:top w:val="none" w:sz="0" w:space="0" w:color="auto"/>
            <w:left w:val="none" w:sz="0" w:space="0" w:color="auto"/>
            <w:bottom w:val="none" w:sz="0" w:space="0" w:color="auto"/>
            <w:right w:val="none" w:sz="0" w:space="0" w:color="auto"/>
          </w:divBdr>
        </w:div>
        <w:div w:id="126550819">
          <w:marLeft w:val="0"/>
          <w:marRight w:val="0"/>
          <w:marTop w:val="0"/>
          <w:marBottom w:val="0"/>
          <w:divBdr>
            <w:top w:val="none" w:sz="0" w:space="0" w:color="auto"/>
            <w:left w:val="none" w:sz="0" w:space="0" w:color="auto"/>
            <w:bottom w:val="none" w:sz="0" w:space="0" w:color="auto"/>
            <w:right w:val="none" w:sz="0" w:space="0" w:color="auto"/>
          </w:divBdr>
        </w:div>
        <w:div w:id="1386296750">
          <w:marLeft w:val="0"/>
          <w:marRight w:val="0"/>
          <w:marTop w:val="0"/>
          <w:marBottom w:val="0"/>
          <w:divBdr>
            <w:top w:val="none" w:sz="0" w:space="0" w:color="auto"/>
            <w:left w:val="none" w:sz="0" w:space="0" w:color="auto"/>
            <w:bottom w:val="none" w:sz="0" w:space="0" w:color="auto"/>
            <w:right w:val="none" w:sz="0" w:space="0" w:color="auto"/>
          </w:divBdr>
        </w:div>
        <w:div w:id="1786729771">
          <w:marLeft w:val="0"/>
          <w:marRight w:val="0"/>
          <w:marTop w:val="0"/>
          <w:marBottom w:val="0"/>
          <w:divBdr>
            <w:top w:val="none" w:sz="0" w:space="0" w:color="auto"/>
            <w:left w:val="none" w:sz="0" w:space="0" w:color="auto"/>
            <w:bottom w:val="none" w:sz="0" w:space="0" w:color="auto"/>
            <w:right w:val="none" w:sz="0" w:space="0" w:color="auto"/>
          </w:divBdr>
        </w:div>
      </w:divsChild>
    </w:div>
    <w:div w:id="1883639389">
      <w:bodyDiv w:val="1"/>
      <w:marLeft w:val="0"/>
      <w:marRight w:val="0"/>
      <w:marTop w:val="0"/>
      <w:marBottom w:val="0"/>
      <w:divBdr>
        <w:top w:val="none" w:sz="0" w:space="0" w:color="auto"/>
        <w:left w:val="none" w:sz="0" w:space="0" w:color="auto"/>
        <w:bottom w:val="none" w:sz="0" w:space="0" w:color="auto"/>
        <w:right w:val="none" w:sz="0" w:space="0" w:color="auto"/>
      </w:divBdr>
      <w:divsChild>
        <w:div w:id="160315303">
          <w:marLeft w:val="0"/>
          <w:marRight w:val="0"/>
          <w:marTop w:val="0"/>
          <w:marBottom w:val="0"/>
          <w:divBdr>
            <w:top w:val="none" w:sz="0" w:space="0" w:color="auto"/>
            <w:left w:val="none" w:sz="0" w:space="0" w:color="auto"/>
            <w:bottom w:val="none" w:sz="0" w:space="0" w:color="auto"/>
            <w:right w:val="none" w:sz="0" w:space="0" w:color="auto"/>
          </w:divBdr>
        </w:div>
        <w:div w:id="167604303">
          <w:marLeft w:val="0"/>
          <w:marRight w:val="0"/>
          <w:marTop w:val="0"/>
          <w:marBottom w:val="0"/>
          <w:divBdr>
            <w:top w:val="none" w:sz="0" w:space="0" w:color="auto"/>
            <w:left w:val="none" w:sz="0" w:space="0" w:color="auto"/>
            <w:bottom w:val="none" w:sz="0" w:space="0" w:color="auto"/>
            <w:right w:val="none" w:sz="0" w:space="0" w:color="auto"/>
          </w:divBdr>
        </w:div>
        <w:div w:id="749695781">
          <w:marLeft w:val="0"/>
          <w:marRight w:val="0"/>
          <w:marTop w:val="0"/>
          <w:marBottom w:val="0"/>
          <w:divBdr>
            <w:top w:val="none" w:sz="0" w:space="0" w:color="auto"/>
            <w:left w:val="none" w:sz="0" w:space="0" w:color="auto"/>
            <w:bottom w:val="none" w:sz="0" w:space="0" w:color="auto"/>
            <w:right w:val="none" w:sz="0" w:space="0" w:color="auto"/>
          </w:divBdr>
        </w:div>
        <w:div w:id="1836414426">
          <w:marLeft w:val="0"/>
          <w:marRight w:val="0"/>
          <w:marTop w:val="0"/>
          <w:marBottom w:val="0"/>
          <w:divBdr>
            <w:top w:val="none" w:sz="0" w:space="0" w:color="auto"/>
            <w:left w:val="none" w:sz="0" w:space="0" w:color="auto"/>
            <w:bottom w:val="none" w:sz="0" w:space="0" w:color="auto"/>
            <w:right w:val="none" w:sz="0" w:space="0" w:color="auto"/>
          </w:divBdr>
        </w:div>
        <w:div w:id="1642229832">
          <w:marLeft w:val="0"/>
          <w:marRight w:val="0"/>
          <w:marTop w:val="0"/>
          <w:marBottom w:val="0"/>
          <w:divBdr>
            <w:top w:val="none" w:sz="0" w:space="0" w:color="auto"/>
            <w:left w:val="none" w:sz="0" w:space="0" w:color="auto"/>
            <w:bottom w:val="none" w:sz="0" w:space="0" w:color="auto"/>
            <w:right w:val="none" w:sz="0" w:space="0" w:color="auto"/>
          </w:divBdr>
        </w:div>
        <w:div w:id="314526623">
          <w:marLeft w:val="0"/>
          <w:marRight w:val="0"/>
          <w:marTop w:val="0"/>
          <w:marBottom w:val="0"/>
          <w:divBdr>
            <w:top w:val="none" w:sz="0" w:space="0" w:color="auto"/>
            <w:left w:val="none" w:sz="0" w:space="0" w:color="auto"/>
            <w:bottom w:val="none" w:sz="0" w:space="0" w:color="auto"/>
            <w:right w:val="none" w:sz="0" w:space="0" w:color="auto"/>
          </w:divBdr>
        </w:div>
        <w:div w:id="956713351">
          <w:marLeft w:val="0"/>
          <w:marRight w:val="0"/>
          <w:marTop w:val="0"/>
          <w:marBottom w:val="0"/>
          <w:divBdr>
            <w:top w:val="none" w:sz="0" w:space="0" w:color="auto"/>
            <w:left w:val="none" w:sz="0" w:space="0" w:color="auto"/>
            <w:bottom w:val="none" w:sz="0" w:space="0" w:color="auto"/>
            <w:right w:val="none" w:sz="0" w:space="0" w:color="auto"/>
          </w:divBdr>
        </w:div>
        <w:div w:id="1697611053">
          <w:marLeft w:val="0"/>
          <w:marRight w:val="0"/>
          <w:marTop w:val="0"/>
          <w:marBottom w:val="0"/>
          <w:divBdr>
            <w:top w:val="none" w:sz="0" w:space="0" w:color="auto"/>
            <w:left w:val="none" w:sz="0" w:space="0" w:color="auto"/>
            <w:bottom w:val="none" w:sz="0" w:space="0" w:color="auto"/>
            <w:right w:val="none" w:sz="0" w:space="0" w:color="auto"/>
          </w:divBdr>
        </w:div>
        <w:div w:id="1455052406">
          <w:marLeft w:val="0"/>
          <w:marRight w:val="0"/>
          <w:marTop w:val="0"/>
          <w:marBottom w:val="0"/>
          <w:divBdr>
            <w:top w:val="none" w:sz="0" w:space="0" w:color="auto"/>
            <w:left w:val="none" w:sz="0" w:space="0" w:color="auto"/>
            <w:bottom w:val="none" w:sz="0" w:space="0" w:color="auto"/>
            <w:right w:val="none" w:sz="0" w:space="0" w:color="auto"/>
          </w:divBdr>
        </w:div>
        <w:div w:id="14621498">
          <w:marLeft w:val="0"/>
          <w:marRight w:val="0"/>
          <w:marTop w:val="0"/>
          <w:marBottom w:val="0"/>
          <w:divBdr>
            <w:top w:val="none" w:sz="0" w:space="0" w:color="auto"/>
            <w:left w:val="none" w:sz="0" w:space="0" w:color="auto"/>
            <w:bottom w:val="none" w:sz="0" w:space="0" w:color="auto"/>
            <w:right w:val="none" w:sz="0" w:space="0" w:color="auto"/>
          </w:divBdr>
        </w:div>
        <w:div w:id="121191644">
          <w:marLeft w:val="0"/>
          <w:marRight w:val="0"/>
          <w:marTop w:val="0"/>
          <w:marBottom w:val="0"/>
          <w:divBdr>
            <w:top w:val="none" w:sz="0" w:space="0" w:color="auto"/>
            <w:left w:val="none" w:sz="0" w:space="0" w:color="auto"/>
            <w:bottom w:val="none" w:sz="0" w:space="0" w:color="auto"/>
            <w:right w:val="none" w:sz="0" w:space="0" w:color="auto"/>
          </w:divBdr>
        </w:div>
        <w:div w:id="1727488952">
          <w:marLeft w:val="0"/>
          <w:marRight w:val="0"/>
          <w:marTop w:val="0"/>
          <w:marBottom w:val="0"/>
          <w:divBdr>
            <w:top w:val="none" w:sz="0" w:space="0" w:color="auto"/>
            <w:left w:val="none" w:sz="0" w:space="0" w:color="auto"/>
            <w:bottom w:val="none" w:sz="0" w:space="0" w:color="auto"/>
            <w:right w:val="none" w:sz="0" w:space="0" w:color="auto"/>
          </w:divBdr>
        </w:div>
        <w:div w:id="903486816">
          <w:marLeft w:val="0"/>
          <w:marRight w:val="0"/>
          <w:marTop w:val="0"/>
          <w:marBottom w:val="0"/>
          <w:divBdr>
            <w:top w:val="none" w:sz="0" w:space="0" w:color="auto"/>
            <w:left w:val="none" w:sz="0" w:space="0" w:color="auto"/>
            <w:bottom w:val="none" w:sz="0" w:space="0" w:color="auto"/>
            <w:right w:val="none" w:sz="0" w:space="0" w:color="auto"/>
          </w:divBdr>
        </w:div>
        <w:div w:id="1827084111">
          <w:marLeft w:val="0"/>
          <w:marRight w:val="0"/>
          <w:marTop w:val="0"/>
          <w:marBottom w:val="0"/>
          <w:divBdr>
            <w:top w:val="none" w:sz="0" w:space="0" w:color="auto"/>
            <w:left w:val="none" w:sz="0" w:space="0" w:color="auto"/>
            <w:bottom w:val="none" w:sz="0" w:space="0" w:color="auto"/>
            <w:right w:val="none" w:sz="0" w:space="0" w:color="auto"/>
          </w:divBdr>
        </w:div>
        <w:div w:id="1061557059">
          <w:marLeft w:val="0"/>
          <w:marRight w:val="0"/>
          <w:marTop w:val="0"/>
          <w:marBottom w:val="0"/>
          <w:divBdr>
            <w:top w:val="none" w:sz="0" w:space="0" w:color="auto"/>
            <w:left w:val="none" w:sz="0" w:space="0" w:color="auto"/>
            <w:bottom w:val="none" w:sz="0" w:space="0" w:color="auto"/>
            <w:right w:val="none" w:sz="0" w:space="0" w:color="auto"/>
          </w:divBdr>
        </w:div>
        <w:div w:id="32075806">
          <w:marLeft w:val="0"/>
          <w:marRight w:val="0"/>
          <w:marTop w:val="0"/>
          <w:marBottom w:val="0"/>
          <w:divBdr>
            <w:top w:val="none" w:sz="0" w:space="0" w:color="auto"/>
            <w:left w:val="none" w:sz="0" w:space="0" w:color="auto"/>
            <w:bottom w:val="none" w:sz="0" w:space="0" w:color="auto"/>
            <w:right w:val="none" w:sz="0" w:space="0" w:color="auto"/>
          </w:divBdr>
        </w:div>
        <w:div w:id="1307853545">
          <w:marLeft w:val="0"/>
          <w:marRight w:val="0"/>
          <w:marTop w:val="0"/>
          <w:marBottom w:val="0"/>
          <w:divBdr>
            <w:top w:val="none" w:sz="0" w:space="0" w:color="auto"/>
            <w:left w:val="none" w:sz="0" w:space="0" w:color="auto"/>
            <w:bottom w:val="none" w:sz="0" w:space="0" w:color="auto"/>
            <w:right w:val="none" w:sz="0" w:space="0" w:color="auto"/>
          </w:divBdr>
        </w:div>
        <w:div w:id="122307950">
          <w:marLeft w:val="0"/>
          <w:marRight w:val="0"/>
          <w:marTop w:val="0"/>
          <w:marBottom w:val="0"/>
          <w:divBdr>
            <w:top w:val="none" w:sz="0" w:space="0" w:color="auto"/>
            <w:left w:val="none" w:sz="0" w:space="0" w:color="auto"/>
            <w:bottom w:val="none" w:sz="0" w:space="0" w:color="auto"/>
            <w:right w:val="none" w:sz="0" w:space="0" w:color="auto"/>
          </w:divBdr>
        </w:div>
        <w:div w:id="523714865">
          <w:marLeft w:val="0"/>
          <w:marRight w:val="0"/>
          <w:marTop w:val="0"/>
          <w:marBottom w:val="0"/>
          <w:divBdr>
            <w:top w:val="none" w:sz="0" w:space="0" w:color="auto"/>
            <w:left w:val="none" w:sz="0" w:space="0" w:color="auto"/>
            <w:bottom w:val="none" w:sz="0" w:space="0" w:color="auto"/>
            <w:right w:val="none" w:sz="0" w:space="0" w:color="auto"/>
          </w:divBdr>
        </w:div>
        <w:div w:id="592476434">
          <w:marLeft w:val="0"/>
          <w:marRight w:val="0"/>
          <w:marTop w:val="0"/>
          <w:marBottom w:val="0"/>
          <w:divBdr>
            <w:top w:val="none" w:sz="0" w:space="0" w:color="auto"/>
            <w:left w:val="none" w:sz="0" w:space="0" w:color="auto"/>
            <w:bottom w:val="none" w:sz="0" w:space="0" w:color="auto"/>
            <w:right w:val="none" w:sz="0" w:space="0" w:color="auto"/>
          </w:divBdr>
        </w:div>
        <w:div w:id="1240404512">
          <w:marLeft w:val="0"/>
          <w:marRight w:val="0"/>
          <w:marTop w:val="0"/>
          <w:marBottom w:val="0"/>
          <w:divBdr>
            <w:top w:val="none" w:sz="0" w:space="0" w:color="auto"/>
            <w:left w:val="none" w:sz="0" w:space="0" w:color="auto"/>
            <w:bottom w:val="none" w:sz="0" w:space="0" w:color="auto"/>
            <w:right w:val="none" w:sz="0" w:space="0" w:color="auto"/>
          </w:divBdr>
        </w:div>
        <w:div w:id="1485776985">
          <w:marLeft w:val="0"/>
          <w:marRight w:val="0"/>
          <w:marTop w:val="0"/>
          <w:marBottom w:val="0"/>
          <w:divBdr>
            <w:top w:val="none" w:sz="0" w:space="0" w:color="auto"/>
            <w:left w:val="none" w:sz="0" w:space="0" w:color="auto"/>
            <w:bottom w:val="none" w:sz="0" w:space="0" w:color="auto"/>
            <w:right w:val="none" w:sz="0" w:space="0" w:color="auto"/>
          </w:divBdr>
        </w:div>
      </w:divsChild>
    </w:div>
    <w:div w:id="1891763558">
      <w:bodyDiv w:val="1"/>
      <w:marLeft w:val="0"/>
      <w:marRight w:val="0"/>
      <w:marTop w:val="0"/>
      <w:marBottom w:val="0"/>
      <w:divBdr>
        <w:top w:val="none" w:sz="0" w:space="0" w:color="auto"/>
        <w:left w:val="none" w:sz="0" w:space="0" w:color="auto"/>
        <w:bottom w:val="none" w:sz="0" w:space="0" w:color="auto"/>
        <w:right w:val="none" w:sz="0" w:space="0" w:color="auto"/>
      </w:divBdr>
      <w:divsChild>
        <w:div w:id="1511916445">
          <w:marLeft w:val="0"/>
          <w:marRight w:val="0"/>
          <w:marTop w:val="0"/>
          <w:marBottom w:val="0"/>
          <w:divBdr>
            <w:top w:val="none" w:sz="0" w:space="0" w:color="auto"/>
            <w:left w:val="none" w:sz="0" w:space="0" w:color="auto"/>
            <w:bottom w:val="none" w:sz="0" w:space="0" w:color="auto"/>
            <w:right w:val="none" w:sz="0" w:space="0" w:color="auto"/>
          </w:divBdr>
        </w:div>
        <w:div w:id="509298163">
          <w:marLeft w:val="0"/>
          <w:marRight w:val="0"/>
          <w:marTop w:val="0"/>
          <w:marBottom w:val="0"/>
          <w:divBdr>
            <w:top w:val="none" w:sz="0" w:space="0" w:color="auto"/>
            <w:left w:val="none" w:sz="0" w:space="0" w:color="auto"/>
            <w:bottom w:val="none" w:sz="0" w:space="0" w:color="auto"/>
            <w:right w:val="none" w:sz="0" w:space="0" w:color="auto"/>
          </w:divBdr>
        </w:div>
        <w:div w:id="504134690">
          <w:marLeft w:val="0"/>
          <w:marRight w:val="0"/>
          <w:marTop w:val="0"/>
          <w:marBottom w:val="0"/>
          <w:divBdr>
            <w:top w:val="none" w:sz="0" w:space="0" w:color="auto"/>
            <w:left w:val="none" w:sz="0" w:space="0" w:color="auto"/>
            <w:bottom w:val="none" w:sz="0" w:space="0" w:color="auto"/>
            <w:right w:val="none" w:sz="0" w:space="0" w:color="auto"/>
          </w:divBdr>
        </w:div>
        <w:div w:id="1590700243">
          <w:marLeft w:val="0"/>
          <w:marRight w:val="0"/>
          <w:marTop w:val="0"/>
          <w:marBottom w:val="0"/>
          <w:divBdr>
            <w:top w:val="none" w:sz="0" w:space="0" w:color="auto"/>
            <w:left w:val="none" w:sz="0" w:space="0" w:color="auto"/>
            <w:bottom w:val="none" w:sz="0" w:space="0" w:color="auto"/>
            <w:right w:val="none" w:sz="0" w:space="0" w:color="auto"/>
          </w:divBdr>
        </w:div>
        <w:div w:id="974334705">
          <w:marLeft w:val="0"/>
          <w:marRight w:val="0"/>
          <w:marTop w:val="0"/>
          <w:marBottom w:val="0"/>
          <w:divBdr>
            <w:top w:val="none" w:sz="0" w:space="0" w:color="auto"/>
            <w:left w:val="none" w:sz="0" w:space="0" w:color="auto"/>
            <w:bottom w:val="none" w:sz="0" w:space="0" w:color="auto"/>
            <w:right w:val="none" w:sz="0" w:space="0" w:color="auto"/>
          </w:divBdr>
        </w:div>
        <w:div w:id="2019889090">
          <w:marLeft w:val="0"/>
          <w:marRight w:val="0"/>
          <w:marTop w:val="0"/>
          <w:marBottom w:val="0"/>
          <w:divBdr>
            <w:top w:val="none" w:sz="0" w:space="0" w:color="auto"/>
            <w:left w:val="none" w:sz="0" w:space="0" w:color="auto"/>
            <w:bottom w:val="none" w:sz="0" w:space="0" w:color="auto"/>
            <w:right w:val="none" w:sz="0" w:space="0" w:color="auto"/>
          </w:divBdr>
        </w:div>
        <w:div w:id="587544816">
          <w:marLeft w:val="0"/>
          <w:marRight w:val="0"/>
          <w:marTop w:val="0"/>
          <w:marBottom w:val="0"/>
          <w:divBdr>
            <w:top w:val="none" w:sz="0" w:space="0" w:color="auto"/>
            <w:left w:val="none" w:sz="0" w:space="0" w:color="auto"/>
            <w:bottom w:val="none" w:sz="0" w:space="0" w:color="auto"/>
            <w:right w:val="none" w:sz="0" w:space="0" w:color="auto"/>
          </w:divBdr>
        </w:div>
      </w:divsChild>
    </w:div>
    <w:div w:id="1902716347">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8">
          <w:marLeft w:val="0"/>
          <w:marRight w:val="0"/>
          <w:marTop w:val="0"/>
          <w:marBottom w:val="0"/>
          <w:divBdr>
            <w:top w:val="none" w:sz="0" w:space="0" w:color="auto"/>
            <w:left w:val="none" w:sz="0" w:space="0" w:color="auto"/>
            <w:bottom w:val="none" w:sz="0" w:space="0" w:color="auto"/>
            <w:right w:val="none" w:sz="0" w:space="0" w:color="auto"/>
          </w:divBdr>
        </w:div>
        <w:div w:id="371004326">
          <w:marLeft w:val="0"/>
          <w:marRight w:val="0"/>
          <w:marTop w:val="0"/>
          <w:marBottom w:val="0"/>
          <w:divBdr>
            <w:top w:val="none" w:sz="0" w:space="0" w:color="auto"/>
            <w:left w:val="none" w:sz="0" w:space="0" w:color="auto"/>
            <w:bottom w:val="none" w:sz="0" w:space="0" w:color="auto"/>
            <w:right w:val="none" w:sz="0" w:space="0" w:color="auto"/>
          </w:divBdr>
        </w:div>
        <w:div w:id="1396465917">
          <w:marLeft w:val="0"/>
          <w:marRight w:val="0"/>
          <w:marTop w:val="0"/>
          <w:marBottom w:val="0"/>
          <w:divBdr>
            <w:top w:val="none" w:sz="0" w:space="0" w:color="auto"/>
            <w:left w:val="none" w:sz="0" w:space="0" w:color="auto"/>
            <w:bottom w:val="none" w:sz="0" w:space="0" w:color="auto"/>
            <w:right w:val="none" w:sz="0" w:space="0" w:color="auto"/>
          </w:divBdr>
        </w:div>
      </w:divsChild>
    </w:div>
    <w:div w:id="1950771038">
      <w:bodyDiv w:val="1"/>
      <w:marLeft w:val="0"/>
      <w:marRight w:val="0"/>
      <w:marTop w:val="0"/>
      <w:marBottom w:val="0"/>
      <w:divBdr>
        <w:top w:val="none" w:sz="0" w:space="0" w:color="auto"/>
        <w:left w:val="none" w:sz="0" w:space="0" w:color="auto"/>
        <w:bottom w:val="none" w:sz="0" w:space="0" w:color="auto"/>
        <w:right w:val="none" w:sz="0" w:space="0" w:color="auto"/>
      </w:divBdr>
      <w:divsChild>
        <w:div w:id="1885174672">
          <w:marLeft w:val="0"/>
          <w:marRight w:val="0"/>
          <w:marTop w:val="0"/>
          <w:marBottom w:val="0"/>
          <w:divBdr>
            <w:top w:val="none" w:sz="0" w:space="0" w:color="auto"/>
            <w:left w:val="none" w:sz="0" w:space="0" w:color="auto"/>
            <w:bottom w:val="none" w:sz="0" w:space="0" w:color="auto"/>
            <w:right w:val="none" w:sz="0" w:space="0" w:color="auto"/>
          </w:divBdr>
        </w:div>
        <w:div w:id="2028435788">
          <w:marLeft w:val="0"/>
          <w:marRight w:val="0"/>
          <w:marTop w:val="0"/>
          <w:marBottom w:val="0"/>
          <w:divBdr>
            <w:top w:val="none" w:sz="0" w:space="0" w:color="auto"/>
            <w:left w:val="none" w:sz="0" w:space="0" w:color="auto"/>
            <w:bottom w:val="none" w:sz="0" w:space="0" w:color="auto"/>
            <w:right w:val="none" w:sz="0" w:space="0" w:color="auto"/>
          </w:divBdr>
        </w:div>
        <w:div w:id="363485344">
          <w:marLeft w:val="0"/>
          <w:marRight w:val="0"/>
          <w:marTop w:val="0"/>
          <w:marBottom w:val="0"/>
          <w:divBdr>
            <w:top w:val="none" w:sz="0" w:space="0" w:color="auto"/>
            <w:left w:val="none" w:sz="0" w:space="0" w:color="auto"/>
            <w:bottom w:val="none" w:sz="0" w:space="0" w:color="auto"/>
            <w:right w:val="none" w:sz="0" w:space="0" w:color="auto"/>
          </w:divBdr>
        </w:div>
        <w:div w:id="65031281">
          <w:marLeft w:val="0"/>
          <w:marRight w:val="0"/>
          <w:marTop w:val="0"/>
          <w:marBottom w:val="0"/>
          <w:divBdr>
            <w:top w:val="none" w:sz="0" w:space="0" w:color="auto"/>
            <w:left w:val="none" w:sz="0" w:space="0" w:color="auto"/>
            <w:bottom w:val="none" w:sz="0" w:space="0" w:color="auto"/>
            <w:right w:val="none" w:sz="0" w:space="0" w:color="auto"/>
          </w:divBdr>
        </w:div>
        <w:div w:id="914050866">
          <w:marLeft w:val="0"/>
          <w:marRight w:val="0"/>
          <w:marTop w:val="0"/>
          <w:marBottom w:val="0"/>
          <w:divBdr>
            <w:top w:val="none" w:sz="0" w:space="0" w:color="auto"/>
            <w:left w:val="none" w:sz="0" w:space="0" w:color="auto"/>
            <w:bottom w:val="none" w:sz="0" w:space="0" w:color="auto"/>
            <w:right w:val="none" w:sz="0" w:space="0" w:color="auto"/>
          </w:divBdr>
        </w:div>
        <w:div w:id="1352101597">
          <w:marLeft w:val="0"/>
          <w:marRight w:val="0"/>
          <w:marTop w:val="0"/>
          <w:marBottom w:val="0"/>
          <w:divBdr>
            <w:top w:val="none" w:sz="0" w:space="0" w:color="auto"/>
            <w:left w:val="none" w:sz="0" w:space="0" w:color="auto"/>
            <w:bottom w:val="none" w:sz="0" w:space="0" w:color="auto"/>
            <w:right w:val="none" w:sz="0" w:space="0" w:color="auto"/>
          </w:divBdr>
        </w:div>
        <w:div w:id="826554656">
          <w:marLeft w:val="0"/>
          <w:marRight w:val="0"/>
          <w:marTop w:val="0"/>
          <w:marBottom w:val="0"/>
          <w:divBdr>
            <w:top w:val="none" w:sz="0" w:space="0" w:color="auto"/>
            <w:left w:val="none" w:sz="0" w:space="0" w:color="auto"/>
            <w:bottom w:val="none" w:sz="0" w:space="0" w:color="auto"/>
            <w:right w:val="none" w:sz="0" w:space="0" w:color="auto"/>
          </w:divBdr>
        </w:div>
        <w:div w:id="715157208">
          <w:marLeft w:val="0"/>
          <w:marRight w:val="0"/>
          <w:marTop w:val="0"/>
          <w:marBottom w:val="0"/>
          <w:divBdr>
            <w:top w:val="none" w:sz="0" w:space="0" w:color="auto"/>
            <w:left w:val="none" w:sz="0" w:space="0" w:color="auto"/>
            <w:bottom w:val="none" w:sz="0" w:space="0" w:color="auto"/>
            <w:right w:val="none" w:sz="0" w:space="0" w:color="auto"/>
          </w:divBdr>
        </w:div>
        <w:div w:id="231232567">
          <w:marLeft w:val="0"/>
          <w:marRight w:val="0"/>
          <w:marTop w:val="0"/>
          <w:marBottom w:val="0"/>
          <w:divBdr>
            <w:top w:val="none" w:sz="0" w:space="0" w:color="auto"/>
            <w:left w:val="none" w:sz="0" w:space="0" w:color="auto"/>
            <w:bottom w:val="none" w:sz="0" w:space="0" w:color="auto"/>
            <w:right w:val="none" w:sz="0" w:space="0" w:color="auto"/>
          </w:divBdr>
        </w:div>
        <w:div w:id="1795246956">
          <w:marLeft w:val="0"/>
          <w:marRight w:val="0"/>
          <w:marTop w:val="0"/>
          <w:marBottom w:val="0"/>
          <w:divBdr>
            <w:top w:val="none" w:sz="0" w:space="0" w:color="auto"/>
            <w:left w:val="none" w:sz="0" w:space="0" w:color="auto"/>
            <w:bottom w:val="none" w:sz="0" w:space="0" w:color="auto"/>
            <w:right w:val="none" w:sz="0" w:space="0" w:color="auto"/>
          </w:divBdr>
        </w:div>
        <w:div w:id="102773566">
          <w:marLeft w:val="0"/>
          <w:marRight w:val="0"/>
          <w:marTop w:val="0"/>
          <w:marBottom w:val="0"/>
          <w:divBdr>
            <w:top w:val="none" w:sz="0" w:space="0" w:color="auto"/>
            <w:left w:val="none" w:sz="0" w:space="0" w:color="auto"/>
            <w:bottom w:val="none" w:sz="0" w:space="0" w:color="auto"/>
            <w:right w:val="none" w:sz="0" w:space="0" w:color="auto"/>
          </w:divBdr>
        </w:div>
        <w:div w:id="2026055279">
          <w:marLeft w:val="0"/>
          <w:marRight w:val="0"/>
          <w:marTop w:val="0"/>
          <w:marBottom w:val="0"/>
          <w:divBdr>
            <w:top w:val="none" w:sz="0" w:space="0" w:color="auto"/>
            <w:left w:val="none" w:sz="0" w:space="0" w:color="auto"/>
            <w:bottom w:val="none" w:sz="0" w:space="0" w:color="auto"/>
            <w:right w:val="none" w:sz="0" w:space="0" w:color="auto"/>
          </w:divBdr>
        </w:div>
        <w:div w:id="1935164660">
          <w:marLeft w:val="0"/>
          <w:marRight w:val="0"/>
          <w:marTop w:val="0"/>
          <w:marBottom w:val="0"/>
          <w:divBdr>
            <w:top w:val="none" w:sz="0" w:space="0" w:color="auto"/>
            <w:left w:val="none" w:sz="0" w:space="0" w:color="auto"/>
            <w:bottom w:val="none" w:sz="0" w:space="0" w:color="auto"/>
            <w:right w:val="none" w:sz="0" w:space="0" w:color="auto"/>
          </w:divBdr>
        </w:div>
        <w:div w:id="1376589086">
          <w:marLeft w:val="0"/>
          <w:marRight w:val="0"/>
          <w:marTop w:val="0"/>
          <w:marBottom w:val="0"/>
          <w:divBdr>
            <w:top w:val="none" w:sz="0" w:space="0" w:color="auto"/>
            <w:left w:val="none" w:sz="0" w:space="0" w:color="auto"/>
            <w:bottom w:val="none" w:sz="0" w:space="0" w:color="auto"/>
            <w:right w:val="none" w:sz="0" w:space="0" w:color="auto"/>
          </w:divBdr>
        </w:div>
        <w:div w:id="685669294">
          <w:marLeft w:val="0"/>
          <w:marRight w:val="0"/>
          <w:marTop w:val="0"/>
          <w:marBottom w:val="0"/>
          <w:divBdr>
            <w:top w:val="none" w:sz="0" w:space="0" w:color="auto"/>
            <w:left w:val="none" w:sz="0" w:space="0" w:color="auto"/>
            <w:bottom w:val="none" w:sz="0" w:space="0" w:color="auto"/>
            <w:right w:val="none" w:sz="0" w:space="0" w:color="auto"/>
          </w:divBdr>
        </w:div>
        <w:div w:id="1948342049">
          <w:marLeft w:val="0"/>
          <w:marRight w:val="0"/>
          <w:marTop w:val="0"/>
          <w:marBottom w:val="0"/>
          <w:divBdr>
            <w:top w:val="none" w:sz="0" w:space="0" w:color="auto"/>
            <w:left w:val="none" w:sz="0" w:space="0" w:color="auto"/>
            <w:bottom w:val="none" w:sz="0" w:space="0" w:color="auto"/>
            <w:right w:val="none" w:sz="0" w:space="0" w:color="auto"/>
          </w:divBdr>
        </w:div>
        <w:div w:id="622081077">
          <w:marLeft w:val="0"/>
          <w:marRight w:val="0"/>
          <w:marTop w:val="0"/>
          <w:marBottom w:val="0"/>
          <w:divBdr>
            <w:top w:val="none" w:sz="0" w:space="0" w:color="auto"/>
            <w:left w:val="none" w:sz="0" w:space="0" w:color="auto"/>
            <w:bottom w:val="none" w:sz="0" w:space="0" w:color="auto"/>
            <w:right w:val="none" w:sz="0" w:space="0" w:color="auto"/>
          </w:divBdr>
        </w:div>
        <w:div w:id="1934047994">
          <w:marLeft w:val="0"/>
          <w:marRight w:val="0"/>
          <w:marTop w:val="0"/>
          <w:marBottom w:val="0"/>
          <w:divBdr>
            <w:top w:val="none" w:sz="0" w:space="0" w:color="auto"/>
            <w:left w:val="none" w:sz="0" w:space="0" w:color="auto"/>
            <w:bottom w:val="none" w:sz="0" w:space="0" w:color="auto"/>
            <w:right w:val="none" w:sz="0" w:space="0" w:color="auto"/>
          </w:divBdr>
        </w:div>
        <w:div w:id="273562915">
          <w:marLeft w:val="0"/>
          <w:marRight w:val="0"/>
          <w:marTop w:val="0"/>
          <w:marBottom w:val="0"/>
          <w:divBdr>
            <w:top w:val="none" w:sz="0" w:space="0" w:color="auto"/>
            <w:left w:val="none" w:sz="0" w:space="0" w:color="auto"/>
            <w:bottom w:val="none" w:sz="0" w:space="0" w:color="auto"/>
            <w:right w:val="none" w:sz="0" w:space="0" w:color="auto"/>
          </w:divBdr>
        </w:div>
        <w:div w:id="113914664">
          <w:marLeft w:val="0"/>
          <w:marRight w:val="0"/>
          <w:marTop w:val="0"/>
          <w:marBottom w:val="0"/>
          <w:divBdr>
            <w:top w:val="none" w:sz="0" w:space="0" w:color="auto"/>
            <w:left w:val="none" w:sz="0" w:space="0" w:color="auto"/>
            <w:bottom w:val="none" w:sz="0" w:space="0" w:color="auto"/>
            <w:right w:val="none" w:sz="0" w:space="0" w:color="auto"/>
          </w:divBdr>
        </w:div>
        <w:div w:id="183399959">
          <w:marLeft w:val="0"/>
          <w:marRight w:val="0"/>
          <w:marTop w:val="0"/>
          <w:marBottom w:val="0"/>
          <w:divBdr>
            <w:top w:val="none" w:sz="0" w:space="0" w:color="auto"/>
            <w:left w:val="none" w:sz="0" w:space="0" w:color="auto"/>
            <w:bottom w:val="none" w:sz="0" w:space="0" w:color="auto"/>
            <w:right w:val="none" w:sz="0" w:space="0" w:color="auto"/>
          </w:divBdr>
        </w:div>
        <w:div w:id="1897816840">
          <w:marLeft w:val="0"/>
          <w:marRight w:val="0"/>
          <w:marTop w:val="0"/>
          <w:marBottom w:val="0"/>
          <w:divBdr>
            <w:top w:val="none" w:sz="0" w:space="0" w:color="auto"/>
            <w:left w:val="none" w:sz="0" w:space="0" w:color="auto"/>
            <w:bottom w:val="none" w:sz="0" w:space="0" w:color="auto"/>
            <w:right w:val="none" w:sz="0" w:space="0" w:color="auto"/>
          </w:divBdr>
        </w:div>
        <w:div w:id="1320884507">
          <w:marLeft w:val="0"/>
          <w:marRight w:val="0"/>
          <w:marTop w:val="0"/>
          <w:marBottom w:val="0"/>
          <w:divBdr>
            <w:top w:val="none" w:sz="0" w:space="0" w:color="auto"/>
            <w:left w:val="none" w:sz="0" w:space="0" w:color="auto"/>
            <w:bottom w:val="none" w:sz="0" w:space="0" w:color="auto"/>
            <w:right w:val="none" w:sz="0" w:space="0" w:color="auto"/>
          </w:divBdr>
        </w:div>
        <w:div w:id="610087191">
          <w:marLeft w:val="0"/>
          <w:marRight w:val="0"/>
          <w:marTop w:val="0"/>
          <w:marBottom w:val="0"/>
          <w:divBdr>
            <w:top w:val="none" w:sz="0" w:space="0" w:color="auto"/>
            <w:left w:val="none" w:sz="0" w:space="0" w:color="auto"/>
            <w:bottom w:val="none" w:sz="0" w:space="0" w:color="auto"/>
            <w:right w:val="none" w:sz="0" w:space="0" w:color="auto"/>
          </w:divBdr>
        </w:div>
        <w:div w:id="1615475800">
          <w:marLeft w:val="0"/>
          <w:marRight w:val="0"/>
          <w:marTop w:val="0"/>
          <w:marBottom w:val="0"/>
          <w:divBdr>
            <w:top w:val="none" w:sz="0" w:space="0" w:color="auto"/>
            <w:left w:val="none" w:sz="0" w:space="0" w:color="auto"/>
            <w:bottom w:val="none" w:sz="0" w:space="0" w:color="auto"/>
            <w:right w:val="none" w:sz="0" w:space="0" w:color="auto"/>
          </w:divBdr>
        </w:div>
        <w:div w:id="766778766">
          <w:marLeft w:val="0"/>
          <w:marRight w:val="0"/>
          <w:marTop w:val="0"/>
          <w:marBottom w:val="0"/>
          <w:divBdr>
            <w:top w:val="none" w:sz="0" w:space="0" w:color="auto"/>
            <w:left w:val="none" w:sz="0" w:space="0" w:color="auto"/>
            <w:bottom w:val="none" w:sz="0" w:space="0" w:color="auto"/>
            <w:right w:val="none" w:sz="0" w:space="0" w:color="auto"/>
          </w:divBdr>
        </w:div>
        <w:div w:id="1875725206">
          <w:marLeft w:val="0"/>
          <w:marRight w:val="0"/>
          <w:marTop w:val="0"/>
          <w:marBottom w:val="0"/>
          <w:divBdr>
            <w:top w:val="none" w:sz="0" w:space="0" w:color="auto"/>
            <w:left w:val="none" w:sz="0" w:space="0" w:color="auto"/>
            <w:bottom w:val="none" w:sz="0" w:space="0" w:color="auto"/>
            <w:right w:val="none" w:sz="0" w:space="0" w:color="auto"/>
          </w:divBdr>
        </w:div>
        <w:div w:id="1279604978">
          <w:marLeft w:val="0"/>
          <w:marRight w:val="0"/>
          <w:marTop w:val="0"/>
          <w:marBottom w:val="0"/>
          <w:divBdr>
            <w:top w:val="none" w:sz="0" w:space="0" w:color="auto"/>
            <w:left w:val="none" w:sz="0" w:space="0" w:color="auto"/>
            <w:bottom w:val="none" w:sz="0" w:space="0" w:color="auto"/>
            <w:right w:val="none" w:sz="0" w:space="0" w:color="auto"/>
          </w:divBdr>
        </w:div>
        <w:div w:id="821777933">
          <w:marLeft w:val="0"/>
          <w:marRight w:val="0"/>
          <w:marTop w:val="0"/>
          <w:marBottom w:val="0"/>
          <w:divBdr>
            <w:top w:val="none" w:sz="0" w:space="0" w:color="auto"/>
            <w:left w:val="none" w:sz="0" w:space="0" w:color="auto"/>
            <w:bottom w:val="none" w:sz="0" w:space="0" w:color="auto"/>
            <w:right w:val="none" w:sz="0" w:space="0" w:color="auto"/>
          </w:divBdr>
        </w:div>
        <w:div w:id="1288200039">
          <w:marLeft w:val="0"/>
          <w:marRight w:val="0"/>
          <w:marTop w:val="0"/>
          <w:marBottom w:val="0"/>
          <w:divBdr>
            <w:top w:val="none" w:sz="0" w:space="0" w:color="auto"/>
            <w:left w:val="none" w:sz="0" w:space="0" w:color="auto"/>
            <w:bottom w:val="none" w:sz="0" w:space="0" w:color="auto"/>
            <w:right w:val="none" w:sz="0" w:space="0" w:color="auto"/>
          </w:divBdr>
        </w:div>
        <w:div w:id="329064068">
          <w:marLeft w:val="0"/>
          <w:marRight w:val="0"/>
          <w:marTop w:val="0"/>
          <w:marBottom w:val="0"/>
          <w:divBdr>
            <w:top w:val="none" w:sz="0" w:space="0" w:color="auto"/>
            <w:left w:val="none" w:sz="0" w:space="0" w:color="auto"/>
            <w:bottom w:val="none" w:sz="0" w:space="0" w:color="auto"/>
            <w:right w:val="none" w:sz="0" w:space="0" w:color="auto"/>
          </w:divBdr>
        </w:div>
        <w:div w:id="843863720">
          <w:marLeft w:val="0"/>
          <w:marRight w:val="0"/>
          <w:marTop w:val="0"/>
          <w:marBottom w:val="0"/>
          <w:divBdr>
            <w:top w:val="none" w:sz="0" w:space="0" w:color="auto"/>
            <w:left w:val="none" w:sz="0" w:space="0" w:color="auto"/>
            <w:bottom w:val="none" w:sz="0" w:space="0" w:color="auto"/>
            <w:right w:val="none" w:sz="0" w:space="0" w:color="auto"/>
          </w:divBdr>
        </w:div>
        <w:div w:id="265622643">
          <w:marLeft w:val="0"/>
          <w:marRight w:val="0"/>
          <w:marTop w:val="0"/>
          <w:marBottom w:val="0"/>
          <w:divBdr>
            <w:top w:val="none" w:sz="0" w:space="0" w:color="auto"/>
            <w:left w:val="none" w:sz="0" w:space="0" w:color="auto"/>
            <w:bottom w:val="none" w:sz="0" w:space="0" w:color="auto"/>
            <w:right w:val="none" w:sz="0" w:space="0" w:color="auto"/>
          </w:divBdr>
        </w:div>
        <w:div w:id="168834891">
          <w:marLeft w:val="0"/>
          <w:marRight w:val="0"/>
          <w:marTop w:val="0"/>
          <w:marBottom w:val="0"/>
          <w:divBdr>
            <w:top w:val="none" w:sz="0" w:space="0" w:color="auto"/>
            <w:left w:val="none" w:sz="0" w:space="0" w:color="auto"/>
            <w:bottom w:val="none" w:sz="0" w:space="0" w:color="auto"/>
            <w:right w:val="none" w:sz="0" w:space="0" w:color="auto"/>
          </w:divBdr>
        </w:div>
        <w:div w:id="1182279069">
          <w:marLeft w:val="0"/>
          <w:marRight w:val="0"/>
          <w:marTop w:val="0"/>
          <w:marBottom w:val="0"/>
          <w:divBdr>
            <w:top w:val="none" w:sz="0" w:space="0" w:color="auto"/>
            <w:left w:val="none" w:sz="0" w:space="0" w:color="auto"/>
            <w:bottom w:val="none" w:sz="0" w:space="0" w:color="auto"/>
            <w:right w:val="none" w:sz="0" w:space="0" w:color="auto"/>
          </w:divBdr>
        </w:div>
        <w:div w:id="351224632">
          <w:marLeft w:val="0"/>
          <w:marRight w:val="0"/>
          <w:marTop w:val="0"/>
          <w:marBottom w:val="0"/>
          <w:divBdr>
            <w:top w:val="none" w:sz="0" w:space="0" w:color="auto"/>
            <w:left w:val="none" w:sz="0" w:space="0" w:color="auto"/>
            <w:bottom w:val="none" w:sz="0" w:space="0" w:color="auto"/>
            <w:right w:val="none" w:sz="0" w:space="0" w:color="auto"/>
          </w:divBdr>
        </w:div>
        <w:div w:id="1350833283">
          <w:marLeft w:val="0"/>
          <w:marRight w:val="0"/>
          <w:marTop w:val="0"/>
          <w:marBottom w:val="0"/>
          <w:divBdr>
            <w:top w:val="none" w:sz="0" w:space="0" w:color="auto"/>
            <w:left w:val="none" w:sz="0" w:space="0" w:color="auto"/>
            <w:bottom w:val="none" w:sz="0" w:space="0" w:color="auto"/>
            <w:right w:val="none" w:sz="0" w:space="0" w:color="auto"/>
          </w:divBdr>
        </w:div>
        <w:div w:id="2144157914">
          <w:marLeft w:val="0"/>
          <w:marRight w:val="0"/>
          <w:marTop w:val="0"/>
          <w:marBottom w:val="0"/>
          <w:divBdr>
            <w:top w:val="none" w:sz="0" w:space="0" w:color="auto"/>
            <w:left w:val="none" w:sz="0" w:space="0" w:color="auto"/>
            <w:bottom w:val="none" w:sz="0" w:space="0" w:color="auto"/>
            <w:right w:val="none" w:sz="0" w:space="0" w:color="auto"/>
          </w:divBdr>
        </w:div>
        <w:div w:id="335035086">
          <w:marLeft w:val="0"/>
          <w:marRight w:val="0"/>
          <w:marTop w:val="0"/>
          <w:marBottom w:val="0"/>
          <w:divBdr>
            <w:top w:val="none" w:sz="0" w:space="0" w:color="auto"/>
            <w:left w:val="none" w:sz="0" w:space="0" w:color="auto"/>
            <w:bottom w:val="none" w:sz="0" w:space="0" w:color="auto"/>
            <w:right w:val="none" w:sz="0" w:space="0" w:color="auto"/>
          </w:divBdr>
        </w:div>
        <w:div w:id="219832506">
          <w:marLeft w:val="0"/>
          <w:marRight w:val="0"/>
          <w:marTop w:val="0"/>
          <w:marBottom w:val="0"/>
          <w:divBdr>
            <w:top w:val="none" w:sz="0" w:space="0" w:color="auto"/>
            <w:left w:val="none" w:sz="0" w:space="0" w:color="auto"/>
            <w:bottom w:val="none" w:sz="0" w:space="0" w:color="auto"/>
            <w:right w:val="none" w:sz="0" w:space="0" w:color="auto"/>
          </w:divBdr>
        </w:div>
        <w:div w:id="1721906187">
          <w:marLeft w:val="0"/>
          <w:marRight w:val="0"/>
          <w:marTop w:val="0"/>
          <w:marBottom w:val="0"/>
          <w:divBdr>
            <w:top w:val="none" w:sz="0" w:space="0" w:color="auto"/>
            <w:left w:val="none" w:sz="0" w:space="0" w:color="auto"/>
            <w:bottom w:val="none" w:sz="0" w:space="0" w:color="auto"/>
            <w:right w:val="none" w:sz="0" w:space="0" w:color="auto"/>
          </w:divBdr>
        </w:div>
        <w:div w:id="693308990">
          <w:marLeft w:val="0"/>
          <w:marRight w:val="0"/>
          <w:marTop w:val="0"/>
          <w:marBottom w:val="0"/>
          <w:divBdr>
            <w:top w:val="none" w:sz="0" w:space="0" w:color="auto"/>
            <w:left w:val="none" w:sz="0" w:space="0" w:color="auto"/>
            <w:bottom w:val="none" w:sz="0" w:space="0" w:color="auto"/>
            <w:right w:val="none" w:sz="0" w:space="0" w:color="auto"/>
          </w:divBdr>
        </w:div>
        <w:div w:id="2103135644">
          <w:marLeft w:val="0"/>
          <w:marRight w:val="0"/>
          <w:marTop w:val="0"/>
          <w:marBottom w:val="0"/>
          <w:divBdr>
            <w:top w:val="none" w:sz="0" w:space="0" w:color="auto"/>
            <w:left w:val="none" w:sz="0" w:space="0" w:color="auto"/>
            <w:bottom w:val="none" w:sz="0" w:space="0" w:color="auto"/>
            <w:right w:val="none" w:sz="0" w:space="0" w:color="auto"/>
          </w:divBdr>
        </w:div>
        <w:div w:id="21133659">
          <w:marLeft w:val="0"/>
          <w:marRight w:val="0"/>
          <w:marTop w:val="0"/>
          <w:marBottom w:val="0"/>
          <w:divBdr>
            <w:top w:val="none" w:sz="0" w:space="0" w:color="auto"/>
            <w:left w:val="none" w:sz="0" w:space="0" w:color="auto"/>
            <w:bottom w:val="none" w:sz="0" w:space="0" w:color="auto"/>
            <w:right w:val="none" w:sz="0" w:space="0" w:color="auto"/>
          </w:divBdr>
        </w:div>
        <w:div w:id="1227036494">
          <w:marLeft w:val="0"/>
          <w:marRight w:val="0"/>
          <w:marTop w:val="0"/>
          <w:marBottom w:val="0"/>
          <w:divBdr>
            <w:top w:val="none" w:sz="0" w:space="0" w:color="auto"/>
            <w:left w:val="none" w:sz="0" w:space="0" w:color="auto"/>
            <w:bottom w:val="none" w:sz="0" w:space="0" w:color="auto"/>
            <w:right w:val="none" w:sz="0" w:space="0" w:color="auto"/>
          </w:divBdr>
        </w:div>
        <w:div w:id="629166447">
          <w:marLeft w:val="0"/>
          <w:marRight w:val="0"/>
          <w:marTop w:val="0"/>
          <w:marBottom w:val="0"/>
          <w:divBdr>
            <w:top w:val="none" w:sz="0" w:space="0" w:color="auto"/>
            <w:left w:val="none" w:sz="0" w:space="0" w:color="auto"/>
            <w:bottom w:val="none" w:sz="0" w:space="0" w:color="auto"/>
            <w:right w:val="none" w:sz="0" w:space="0" w:color="auto"/>
          </w:divBdr>
        </w:div>
        <w:div w:id="716928223">
          <w:marLeft w:val="0"/>
          <w:marRight w:val="0"/>
          <w:marTop w:val="0"/>
          <w:marBottom w:val="0"/>
          <w:divBdr>
            <w:top w:val="none" w:sz="0" w:space="0" w:color="auto"/>
            <w:left w:val="none" w:sz="0" w:space="0" w:color="auto"/>
            <w:bottom w:val="none" w:sz="0" w:space="0" w:color="auto"/>
            <w:right w:val="none" w:sz="0" w:space="0" w:color="auto"/>
          </w:divBdr>
        </w:div>
        <w:div w:id="781338686">
          <w:marLeft w:val="0"/>
          <w:marRight w:val="0"/>
          <w:marTop w:val="0"/>
          <w:marBottom w:val="0"/>
          <w:divBdr>
            <w:top w:val="none" w:sz="0" w:space="0" w:color="auto"/>
            <w:left w:val="none" w:sz="0" w:space="0" w:color="auto"/>
            <w:bottom w:val="none" w:sz="0" w:space="0" w:color="auto"/>
            <w:right w:val="none" w:sz="0" w:space="0" w:color="auto"/>
          </w:divBdr>
        </w:div>
        <w:div w:id="191189870">
          <w:marLeft w:val="0"/>
          <w:marRight w:val="0"/>
          <w:marTop w:val="0"/>
          <w:marBottom w:val="0"/>
          <w:divBdr>
            <w:top w:val="none" w:sz="0" w:space="0" w:color="auto"/>
            <w:left w:val="none" w:sz="0" w:space="0" w:color="auto"/>
            <w:bottom w:val="none" w:sz="0" w:space="0" w:color="auto"/>
            <w:right w:val="none" w:sz="0" w:space="0" w:color="auto"/>
          </w:divBdr>
        </w:div>
        <w:div w:id="1247884621">
          <w:marLeft w:val="0"/>
          <w:marRight w:val="0"/>
          <w:marTop w:val="0"/>
          <w:marBottom w:val="0"/>
          <w:divBdr>
            <w:top w:val="none" w:sz="0" w:space="0" w:color="auto"/>
            <w:left w:val="none" w:sz="0" w:space="0" w:color="auto"/>
            <w:bottom w:val="none" w:sz="0" w:space="0" w:color="auto"/>
            <w:right w:val="none" w:sz="0" w:space="0" w:color="auto"/>
          </w:divBdr>
        </w:div>
      </w:divsChild>
    </w:div>
    <w:div w:id="1982877883">
      <w:bodyDiv w:val="1"/>
      <w:marLeft w:val="0"/>
      <w:marRight w:val="0"/>
      <w:marTop w:val="0"/>
      <w:marBottom w:val="0"/>
      <w:divBdr>
        <w:top w:val="none" w:sz="0" w:space="0" w:color="auto"/>
        <w:left w:val="none" w:sz="0" w:space="0" w:color="auto"/>
        <w:bottom w:val="none" w:sz="0" w:space="0" w:color="auto"/>
        <w:right w:val="none" w:sz="0" w:space="0" w:color="auto"/>
      </w:divBdr>
      <w:divsChild>
        <w:div w:id="417218145">
          <w:marLeft w:val="0"/>
          <w:marRight w:val="0"/>
          <w:marTop w:val="0"/>
          <w:marBottom w:val="0"/>
          <w:divBdr>
            <w:top w:val="none" w:sz="0" w:space="0" w:color="auto"/>
            <w:left w:val="none" w:sz="0" w:space="0" w:color="auto"/>
            <w:bottom w:val="none" w:sz="0" w:space="0" w:color="auto"/>
            <w:right w:val="none" w:sz="0" w:space="0" w:color="auto"/>
          </w:divBdr>
        </w:div>
        <w:div w:id="864099827">
          <w:marLeft w:val="0"/>
          <w:marRight w:val="0"/>
          <w:marTop w:val="0"/>
          <w:marBottom w:val="0"/>
          <w:divBdr>
            <w:top w:val="none" w:sz="0" w:space="0" w:color="auto"/>
            <w:left w:val="none" w:sz="0" w:space="0" w:color="auto"/>
            <w:bottom w:val="none" w:sz="0" w:space="0" w:color="auto"/>
            <w:right w:val="none" w:sz="0" w:space="0" w:color="auto"/>
          </w:divBdr>
        </w:div>
        <w:div w:id="229921535">
          <w:marLeft w:val="0"/>
          <w:marRight w:val="0"/>
          <w:marTop w:val="0"/>
          <w:marBottom w:val="0"/>
          <w:divBdr>
            <w:top w:val="none" w:sz="0" w:space="0" w:color="auto"/>
            <w:left w:val="none" w:sz="0" w:space="0" w:color="auto"/>
            <w:bottom w:val="none" w:sz="0" w:space="0" w:color="auto"/>
            <w:right w:val="none" w:sz="0" w:space="0" w:color="auto"/>
          </w:divBdr>
        </w:div>
        <w:div w:id="478806530">
          <w:marLeft w:val="0"/>
          <w:marRight w:val="0"/>
          <w:marTop w:val="0"/>
          <w:marBottom w:val="0"/>
          <w:divBdr>
            <w:top w:val="none" w:sz="0" w:space="0" w:color="auto"/>
            <w:left w:val="none" w:sz="0" w:space="0" w:color="auto"/>
            <w:bottom w:val="none" w:sz="0" w:space="0" w:color="auto"/>
            <w:right w:val="none" w:sz="0" w:space="0" w:color="auto"/>
          </w:divBdr>
        </w:div>
        <w:div w:id="2082754256">
          <w:marLeft w:val="0"/>
          <w:marRight w:val="0"/>
          <w:marTop w:val="0"/>
          <w:marBottom w:val="0"/>
          <w:divBdr>
            <w:top w:val="none" w:sz="0" w:space="0" w:color="auto"/>
            <w:left w:val="none" w:sz="0" w:space="0" w:color="auto"/>
            <w:bottom w:val="none" w:sz="0" w:space="0" w:color="auto"/>
            <w:right w:val="none" w:sz="0" w:space="0" w:color="auto"/>
          </w:divBdr>
        </w:div>
        <w:div w:id="851723634">
          <w:marLeft w:val="0"/>
          <w:marRight w:val="0"/>
          <w:marTop w:val="0"/>
          <w:marBottom w:val="0"/>
          <w:divBdr>
            <w:top w:val="none" w:sz="0" w:space="0" w:color="auto"/>
            <w:left w:val="none" w:sz="0" w:space="0" w:color="auto"/>
            <w:bottom w:val="none" w:sz="0" w:space="0" w:color="auto"/>
            <w:right w:val="none" w:sz="0" w:space="0" w:color="auto"/>
          </w:divBdr>
        </w:div>
        <w:div w:id="1259217923">
          <w:marLeft w:val="0"/>
          <w:marRight w:val="0"/>
          <w:marTop w:val="0"/>
          <w:marBottom w:val="0"/>
          <w:divBdr>
            <w:top w:val="none" w:sz="0" w:space="0" w:color="auto"/>
            <w:left w:val="none" w:sz="0" w:space="0" w:color="auto"/>
            <w:bottom w:val="none" w:sz="0" w:space="0" w:color="auto"/>
            <w:right w:val="none" w:sz="0" w:space="0" w:color="auto"/>
          </w:divBdr>
        </w:div>
        <w:div w:id="634213536">
          <w:marLeft w:val="0"/>
          <w:marRight w:val="0"/>
          <w:marTop w:val="0"/>
          <w:marBottom w:val="0"/>
          <w:divBdr>
            <w:top w:val="none" w:sz="0" w:space="0" w:color="auto"/>
            <w:left w:val="none" w:sz="0" w:space="0" w:color="auto"/>
            <w:bottom w:val="none" w:sz="0" w:space="0" w:color="auto"/>
            <w:right w:val="none" w:sz="0" w:space="0" w:color="auto"/>
          </w:divBdr>
        </w:div>
        <w:div w:id="667442317">
          <w:marLeft w:val="0"/>
          <w:marRight w:val="0"/>
          <w:marTop w:val="0"/>
          <w:marBottom w:val="0"/>
          <w:divBdr>
            <w:top w:val="none" w:sz="0" w:space="0" w:color="auto"/>
            <w:left w:val="none" w:sz="0" w:space="0" w:color="auto"/>
            <w:bottom w:val="none" w:sz="0" w:space="0" w:color="auto"/>
            <w:right w:val="none" w:sz="0" w:space="0" w:color="auto"/>
          </w:divBdr>
        </w:div>
        <w:div w:id="851796989">
          <w:marLeft w:val="0"/>
          <w:marRight w:val="0"/>
          <w:marTop w:val="0"/>
          <w:marBottom w:val="0"/>
          <w:divBdr>
            <w:top w:val="none" w:sz="0" w:space="0" w:color="auto"/>
            <w:left w:val="none" w:sz="0" w:space="0" w:color="auto"/>
            <w:bottom w:val="none" w:sz="0" w:space="0" w:color="auto"/>
            <w:right w:val="none" w:sz="0" w:space="0" w:color="auto"/>
          </w:divBdr>
        </w:div>
        <w:div w:id="2061662478">
          <w:marLeft w:val="0"/>
          <w:marRight w:val="0"/>
          <w:marTop w:val="0"/>
          <w:marBottom w:val="0"/>
          <w:divBdr>
            <w:top w:val="none" w:sz="0" w:space="0" w:color="auto"/>
            <w:left w:val="none" w:sz="0" w:space="0" w:color="auto"/>
            <w:bottom w:val="none" w:sz="0" w:space="0" w:color="auto"/>
            <w:right w:val="none" w:sz="0" w:space="0" w:color="auto"/>
          </w:divBdr>
        </w:div>
        <w:div w:id="1283658049">
          <w:marLeft w:val="0"/>
          <w:marRight w:val="0"/>
          <w:marTop w:val="0"/>
          <w:marBottom w:val="0"/>
          <w:divBdr>
            <w:top w:val="none" w:sz="0" w:space="0" w:color="auto"/>
            <w:left w:val="none" w:sz="0" w:space="0" w:color="auto"/>
            <w:bottom w:val="none" w:sz="0" w:space="0" w:color="auto"/>
            <w:right w:val="none" w:sz="0" w:space="0" w:color="auto"/>
          </w:divBdr>
        </w:div>
        <w:div w:id="64424592">
          <w:marLeft w:val="0"/>
          <w:marRight w:val="0"/>
          <w:marTop w:val="0"/>
          <w:marBottom w:val="0"/>
          <w:divBdr>
            <w:top w:val="none" w:sz="0" w:space="0" w:color="auto"/>
            <w:left w:val="none" w:sz="0" w:space="0" w:color="auto"/>
            <w:bottom w:val="none" w:sz="0" w:space="0" w:color="auto"/>
            <w:right w:val="none" w:sz="0" w:space="0" w:color="auto"/>
          </w:divBdr>
        </w:div>
        <w:div w:id="1248997837">
          <w:marLeft w:val="0"/>
          <w:marRight w:val="0"/>
          <w:marTop w:val="0"/>
          <w:marBottom w:val="0"/>
          <w:divBdr>
            <w:top w:val="none" w:sz="0" w:space="0" w:color="auto"/>
            <w:left w:val="none" w:sz="0" w:space="0" w:color="auto"/>
            <w:bottom w:val="none" w:sz="0" w:space="0" w:color="auto"/>
            <w:right w:val="none" w:sz="0" w:space="0" w:color="auto"/>
          </w:divBdr>
        </w:div>
        <w:div w:id="748844597">
          <w:marLeft w:val="0"/>
          <w:marRight w:val="0"/>
          <w:marTop w:val="0"/>
          <w:marBottom w:val="0"/>
          <w:divBdr>
            <w:top w:val="none" w:sz="0" w:space="0" w:color="auto"/>
            <w:left w:val="none" w:sz="0" w:space="0" w:color="auto"/>
            <w:bottom w:val="none" w:sz="0" w:space="0" w:color="auto"/>
            <w:right w:val="none" w:sz="0" w:space="0" w:color="auto"/>
          </w:divBdr>
        </w:div>
        <w:div w:id="1821311766">
          <w:marLeft w:val="0"/>
          <w:marRight w:val="0"/>
          <w:marTop w:val="0"/>
          <w:marBottom w:val="0"/>
          <w:divBdr>
            <w:top w:val="none" w:sz="0" w:space="0" w:color="auto"/>
            <w:left w:val="none" w:sz="0" w:space="0" w:color="auto"/>
            <w:bottom w:val="none" w:sz="0" w:space="0" w:color="auto"/>
            <w:right w:val="none" w:sz="0" w:space="0" w:color="auto"/>
          </w:divBdr>
        </w:div>
      </w:divsChild>
    </w:div>
    <w:div w:id="2070106942">
      <w:bodyDiv w:val="1"/>
      <w:marLeft w:val="0"/>
      <w:marRight w:val="0"/>
      <w:marTop w:val="0"/>
      <w:marBottom w:val="0"/>
      <w:divBdr>
        <w:top w:val="none" w:sz="0" w:space="0" w:color="auto"/>
        <w:left w:val="none" w:sz="0" w:space="0" w:color="auto"/>
        <w:bottom w:val="none" w:sz="0" w:space="0" w:color="auto"/>
        <w:right w:val="none" w:sz="0" w:space="0" w:color="auto"/>
      </w:divBdr>
      <w:divsChild>
        <w:div w:id="889072206">
          <w:marLeft w:val="0"/>
          <w:marRight w:val="0"/>
          <w:marTop w:val="0"/>
          <w:marBottom w:val="0"/>
          <w:divBdr>
            <w:top w:val="none" w:sz="0" w:space="0" w:color="auto"/>
            <w:left w:val="none" w:sz="0" w:space="0" w:color="auto"/>
            <w:bottom w:val="none" w:sz="0" w:space="0" w:color="auto"/>
            <w:right w:val="none" w:sz="0" w:space="0" w:color="auto"/>
          </w:divBdr>
        </w:div>
        <w:div w:id="372926945">
          <w:marLeft w:val="0"/>
          <w:marRight w:val="0"/>
          <w:marTop w:val="0"/>
          <w:marBottom w:val="0"/>
          <w:divBdr>
            <w:top w:val="none" w:sz="0" w:space="0" w:color="auto"/>
            <w:left w:val="none" w:sz="0" w:space="0" w:color="auto"/>
            <w:bottom w:val="none" w:sz="0" w:space="0" w:color="auto"/>
            <w:right w:val="none" w:sz="0" w:space="0" w:color="auto"/>
          </w:divBdr>
        </w:div>
        <w:div w:id="308942426">
          <w:marLeft w:val="0"/>
          <w:marRight w:val="0"/>
          <w:marTop w:val="0"/>
          <w:marBottom w:val="0"/>
          <w:divBdr>
            <w:top w:val="none" w:sz="0" w:space="0" w:color="auto"/>
            <w:left w:val="none" w:sz="0" w:space="0" w:color="auto"/>
            <w:bottom w:val="none" w:sz="0" w:space="0" w:color="auto"/>
            <w:right w:val="none" w:sz="0" w:space="0" w:color="auto"/>
          </w:divBdr>
        </w:div>
        <w:div w:id="2029988454">
          <w:marLeft w:val="0"/>
          <w:marRight w:val="0"/>
          <w:marTop w:val="0"/>
          <w:marBottom w:val="0"/>
          <w:divBdr>
            <w:top w:val="none" w:sz="0" w:space="0" w:color="auto"/>
            <w:left w:val="none" w:sz="0" w:space="0" w:color="auto"/>
            <w:bottom w:val="none" w:sz="0" w:space="0" w:color="auto"/>
            <w:right w:val="none" w:sz="0" w:space="0" w:color="auto"/>
          </w:divBdr>
        </w:div>
        <w:div w:id="817502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52A5BC-E227-4EC0-9479-D84A50CB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6</Pages>
  <Words>996</Words>
  <Characters>5683</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Eda Bjelogrlic</cp:lastModifiedBy>
  <cp:revision>12</cp:revision>
  <cp:lastPrinted>2017-02-22T14:19:00Z</cp:lastPrinted>
  <dcterms:created xsi:type="dcterms:W3CDTF">2017-03-06T06:50:00Z</dcterms:created>
  <dcterms:modified xsi:type="dcterms:W3CDTF">2017-03-07T14:32:00Z</dcterms:modified>
</cp:coreProperties>
</file>